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47" w:rsidRPr="00A84467" w:rsidRDefault="00B71E78" w:rsidP="00B6501D">
      <w:pPr>
        <w:pStyle w:val="Heading1"/>
        <w:tabs>
          <w:tab w:val="left" w:pos="1134"/>
        </w:tabs>
        <w:spacing w:before="1200" w:after="400"/>
        <w:rPr>
          <w:rFonts w:ascii="Arial" w:hAnsi="Arial" w:cs="Arial"/>
          <w:bCs/>
          <w:sz w:val="20"/>
        </w:rPr>
      </w:pPr>
      <w:bookmarkStart w:id="0" w:name="_GoBack"/>
      <w:bookmarkEnd w:id="0"/>
      <w:r w:rsidRPr="00A84467">
        <w:rPr>
          <w:rFonts w:ascii="Arial" w:hAnsi="Arial" w:cs="Arial"/>
          <w:bCs/>
          <w:sz w:val="20"/>
        </w:rPr>
        <w:t xml:space="preserve">STATISTIKANÕUKOGU </w:t>
      </w:r>
      <w:r w:rsidR="00C204A6" w:rsidRPr="00A84467">
        <w:rPr>
          <w:rFonts w:ascii="Arial" w:hAnsi="Arial" w:cs="Arial"/>
          <w:bCs/>
          <w:sz w:val="20"/>
        </w:rPr>
        <w:t xml:space="preserve">KOOSOLEKU PROTOKOLL </w:t>
      </w:r>
    </w:p>
    <w:tbl>
      <w:tblPr>
        <w:tblW w:w="9919" w:type="dxa"/>
        <w:tblInd w:w="-34" w:type="dxa"/>
        <w:tblLayout w:type="fixed"/>
        <w:tblLook w:val="0000" w:firstRow="0" w:lastRow="0" w:firstColumn="0" w:lastColumn="0" w:noHBand="0" w:noVBand="0"/>
      </w:tblPr>
      <w:tblGrid>
        <w:gridCol w:w="5245"/>
        <w:gridCol w:w="4674"/>
      </w:tblGrid>
      <w:tr w:rsidR="00152A47" w:rsidRPr="00A84467" w:rsidTr="003A06E1">
        <w:trPr>
          <w:trHeight w:val="1003"/>
        </w:trPr>
        <w:tc>
          <w:tcPr>
            <w:tcW w:w="5245" w:type="dxa"/>
          </w:tcPr>
          <w:p w:rsidR="00152A47" w:rsidRPr="00A84467" w:rsidRDefault="00152A47" w:rsidP="00B6501D">
            <w:pPr>
              <w:pStyle w:val="Heading1"/>
              <w:tabs>
                <w:tab w:val="left" w:pos="1134"/>
              </w:tabs>
              <w:rPr>
                <w:rFonts w:ascii="Arial" w:hAnsi="Arial" w:cs="Arial"/>
                <w:sz w:val="20"/>
              </w:rPr>
            </w:pPr>
            <w:r w:rsidRPr="00A84467">
              <w:rPr>
                <w:rFonts w:ascii="Arial" w:hAnsi="Arial" w:cs="Arial"/>
                <w:sz w:val="20"/>
              </w:rPr>
              <w:t>Tallinn</w:t>
            </w:r>
          </w:p>
        </w:tc>
        <w:tc>
          <w:tcPr>
            <w:tcW w:w="4674" w:type="dxa"/>
          </w:tcPr>
          <w:p w:rsidR="00957A9F" w:rsidRPr="00A84467" w:rsidRDefault="00B71E78" w:rsidP="00B0798F">
            <w:pPr>
              <w:tabs>
                <w:tab w:val="left" w:pos="1134"/>
              </w:tabs>
              <w:rPr>
                <w:rFonts w:ascii="Arial" w:hAnsi="Arial" w:cs="Arial"/>
                <w:lang w:val="et-EE"/>
              </w:rPr>
            </w:pPr>
            <w:r w:rsidRPr="00A84467">
              <w:rPr>
                <w:rFonts w:ascii="Arial" w:hAnsi="Arial" w:cs="Arial"/>
                <w:lang w:val="et-EE"/>
              </w:rPr>
              <w:t>18.09.2019</w:t>
            </w:r>
            <w:r w:rsidR="00B22AAA" w:rsidRPr="00A84467">
              <w:rPr>
                <w:rFonts w:ascii="Arial" w:hAnsi="Arial" w:cs="Arial"/>
                <w:lang w:val="et-EE"/>
              </w:rPr>
              <w:t xml:space="preserve"> </w:t>
            </w:r>
            <w:r w:rsidR="003A06E1" w:rsidRPr="00A84467">
              <w:rPr>
                <w:rFonts w:ascii="Arial" w:hAnsi="Arial" w:cs="Arial"/>
                <w:lang w:val="et-EE"/>
              </w:rPr>
              <w:t xml:space="preserve">nr </w:t>
            </w:r>
            <w:r w:rsidR="00B0798F">
              <w:rPr>
                <w:rFonts w:ascii="Arial" w:hAnsi="Arial" w:cs="Arial"/>
                <w:lang w:val="et-EE"/>
              </w:rPr>
              <w:t>10-1/19/005sn</w:t>
            </w:r>
          </w:p>
        </w:tc>
      </w:tr>
    </w:tbl>
    <w:p w:rsidR="00957A9F" w:rsidRPr="00A84467" w:rsidRDefault="00957A9F" w:rsidP="00B6501D">
      <w:pPr>
        <w:pStyle w:val="Heading1"/>
        <w:tabs>
          <w:tab w:val="left" w:pos="1134"/>
        </w:tabs>
        <w:rPr>
          <w:rFonts w:ascii="Arial" w:hAnsi="Arial" w:cs="Arial"/>
          <w:sz w:val="20"/>
        </w:rPr>
      </w:pPr>
    </w:p>
    <w:p w:rsidR="00152A47" w:rsidRPr="00A84467" w:rsidRDefault="00152A47" w:rsidP="00B6501D">
      <w:pPr>
        <w:pStyle w:val="Heading1"/>
        <w:tabs>
          <w:tab w:val="left" w:pos="1134"/>
        </w:tabs>
        <w:rPr>
          <w:rFonts w:ascii="Arial" w:hAnsi="Arial" w:cs="Arial"/>
          <w:sz w:val="20"/>
        </w:rPr>
      </w:pPr>
      <w:r w:rsidRPr="00A84467">
        <w:rPr>
          <w:rFonts w:ascii="Arial" w:hAnsi="Arial" w:cs="Arial"/>
          <w:sz w:val="20"/>
        </w:rPr>
        <w:t>Algus kell</w:t>
      </w:r>
      <w:r w:rsidR="001C5B54" w:rsidRPr="00A84467">
        <w:rPr>
          <w:rFonts w:ascii="Arial" w:hAnsi="Arial" w:cs="Arial"/>
          <w:sz w:val="20"/>
        </w:rPr>
        <w:t xml:space="preserve"> </w:t>
      </w:r>
      <w:r w:rsidR="00B71E78" w:rsidRPr="00A84467">
        <w:rPr>
          <w:rFonts w:ascii="Arial" w:hAnsi="Arial" w:cs="Arial"/>
          <w:sz w:val="20"/>
        </w:rPr>
        <w:t>13.00</w:t>
      </w:r>
      <w:r w:rsidRPr="00A84467">
        <w:rPr>
          <w:rFonts w:ascii="Arial" w:hAnsi="Arial" w:cs="Arial"/>
          <w:sz w:val="20"/>
        </w:rPr>
        <w:t xml:space="preserve">, lõpp kell </w:t>
      </w:r>
      <w:r w:rsidR="00335DEC" w:rsidRPr="00A84467">
        <w:rPr>
          <w:rFonts w:ascii="Arial" w:hAnsi="Arial" w:cs="Arial"/>
          <w:sz w:val="20"/>
        </w:rPr>
        <w:t>15.20</w:t>
      </w:r>
    </w:p>
    <w:p w:rsidR="00152A47" w:rsidRPr="00A84467" w:rsidRDefault="001C5B54" w:rsidP="00B6501D">
      <w:pPr>
        <w:pStyle w:val="Heading1"/>
        <w:tabs>
          <w:tab w:val="left" w:pos="1134"/>
        </w:tabs>
        <w:rPr>
          <w:rFonts w:ascii="Arial" w:hAnsi="Arial" w:cs="Arial"/>
          <w:sz w:val="20"/>
        </w:rPr>
      </w:pPr>
      <w:r w:rsidRPr="00A84467">
        <w:rPr>
          <w:rFonts w:ascii="Arial" w:hAnsi="Arial" w:cs="Arial"/>
          <w:sz w:val="20"/>
        </w:rPr>
        <w:t>Juhatas</w:t>
      </w:r>
      <w:r w:rsidR="00152A47" w:rsidRPr="00A84467">
        <w:rPr>
          <w:rFonts w:ascii="Arial" w:hAnsi="Arial" w:cs="Arial"/>
          <w:sz w:val="20"/>
        </w:rPr>
        <w:t xml:space="preserve"> </w:t>
      </w:r>
      <w:r w:rsidR="00B71E78" w:rsidRPr="00A84467">
        <w:rPr>
          <w:rFonts w:ascii="Arial" w:hAnsi="Arial" w:cs="Arial"/>
          <w:sz w:val="20"/>
        </w:rPr>
        <w:t>Urmas Kaarlep</w:t>
      </w:r>
    </w:p>
    <w:p w:rsidR="00152A47" w:rsidRPr="00A84467" w:rsidRDefault="001C5B54" w:rsidP="00B6501D">
      <w:pPr>
        <w:pStyle w:val="Heading1"/>
        <w:tabs>
          <w:tab w:val="left" w:pos="1134"/>
        </w:tabs>
        <w:rPr>
          <w:rFonts w:ascii="Arial" w:hAnsi="Arial" w:cs="Arial"/>
          <w:sz w:val="20"/>
        </w:rPr>
      </w:pPr>
      <w:r w:rsidRPr="00A84467">
        <w:rPr>
          <w:rFonts w:ascii="Arial" w:hAnsi="Arial" w:cs="Arial"/>
          <w:sz w:val="20"/>
        </w:rPr>
        <w:t>Protokollis</w:t>
      </w:r>
      <w:r w:rsidR="00152A47" w:rsidRPr="00A84467">
        <w:rPr>
          <w:rFonts w:ascii="Arial" w:hAnsi="Arial" w:cs="Arial"/>
          <w:sz w:val="20"/>
        </w:rPr>
        <w:t xml:space="preserve"> </w:t>
      </w:r>
      <w:r w:rsidR="00B71E78" w:rsidRPr="00A84467">
        <w:rPr>
          <w:rFonts w:ascii="Arial" w:hAnsi="Arial" w:cs="Arial"/>
          <w:sz w:val="20"/>
        </w:rPr>
        <w:t>Sandra Selge</w:t>
      </w:r>
    </w:p>
    <w:p w:rsidR="00E134C4" w:rsidRPr="00A84467" w:rsidRDefault="00152A47" w:rsidP="00E134C4">
      <w:pPr>
        <w:pStyle w:val="BodyText2"/>
        <w:tabs>
          <w:tab w:val="left" w:pos="9639"/>
        </w:tabs>
        <w:spacing w:before="0" w:after="0"/>
        <w:rPr>
          <w:rFonts w:ascii="Arial" w:hAnsi="Arial" w:cs="Arial"/>
          <w:sz w:val="20"/>
        </w:rPr>
      </w:pPr>
      <w:r w:rsidRPr="00A84467">
        <w:rPr>
          <w:rFonts w:ascii="Arial" w:hAnsi="Arial" w:cs="Arial"/>
          <w:sz w:val="20"/>
        </w:rPr>
        <w:t>Võt</w:t>
      </w:r>
      <w:r w:rsidR="00936918" w:rsidRPr="00A84467">
        <w:rPr>
          <w:rFonts w:ascii="Arial" w:hAnsi="Arial" w:cs="Arial"/>
          <w:sz w:val="20"/>
        </w:rPr>
        <w:t>sid</w:t>
      </w:r>
      <w:r w:rsidR="00455BF3" w:rsidRPr="00A84467">
        <w:rPr>
          <w:rFonts w:ascii="Arial" w:hAnsi="Arial" w:cs="Arial"/>
          <w:sz w:val="20"/>
        </w:rPr>
        <w:t xml:space="preserve"> osa</w:t>
      </w:r>
      <w:r w:rsidR="00936918" w:rsidRPr="00A84467">
        <w:rPr>
          <w:rFonts w:ascii="Arial" w:hAnsi="Arial" w:cs="Arial"/>
          <w:sz w:val="20"/>
        </w:rPr>
        <w:t xml:space="preserve"> </w:t>
      </w:r>
      <w:r w:rsidR="00E134C4" w:rsidRPr="00A84467">
        <w:rPr>
          <w:rFonts w:ascii="Arial" w:hAnsi="Arial" w:cs="Arial"/>
          <w:sz w:val="20"/>
        </w:rPr>
        <w:t>Ülo Kaasik, Toomas Kevvai</w:t>
      </w:r>
      <w:r w:rsidR="00056D4B">
        <w:rPr>
          <w:rFonts w:ascii="Arial" w:hAnsi="Arial" w:cs="Arial"/>
          <w:sz w:val="20"/>
        </w:rPr>
        <w:t xml:space="preserve"> (lahkus </w:t>
      </w:r>
      <w:r w:rsidR="00D63C2F">
        <w:rPr>
          <w:rFonts w:ascii="Arial" w:hAnsi="Arial" w:cs="Arial"/>
          <w:sz w:val="20"/>
        </w:rPr>
        <w:t xml:space="preserve">14.00) </w:t>
      </w:r>
      <w:r w:rsidR="00E134C4" w:rsidRPr="00A84467">
        <w:rPr>
          <w:rFonts w:ascii="Arial" w:hAnsi="Arial" w:cs="Arial"/>
          <w:sz w:val="20"/>
        </w:rPr>
        <w:t>, Sven Kirsipuu</w:t>
      </w:r>
      <w:r w:rsidR="00D63C2F">
        <w:rPr>
          <w:rFonts w:ascii="Arial" w:hAnsi="Arial" w:cs="Arial"/>
          <w:sz w:val="20"/>
        </w:rPr>
        <w:t xml:space="preserve"> (lahkus 13.55)</w:t>
      </w:r>
      <w:r w:rsidR="00E134C4" w:rsidRPr="00A84467">
        <w:rPr>
          <w:rFonts w:ascii="Arial" w:hAnsi="Arial" w:cs="Arial"/>
          <w:sz w:val="20"/>
        </w:rPr>
        <w:t>, Kristj</w:t>
      </w:r>
      <w:r w:rsidR="00E43A0C" w:rsidRPr="00A84467">
        <w:rPr>
          <w:rFonts w:ascii="Arial" w:hAnsi="Arial" w:cs="Arial"/>
          <w:sz w:val="20"/>
        </w:rPr>
        <w:t xml:space="preserve">an Küti, Mart Mägi, Allan Puur, </w:t>
      </w:r>
      <w:r w:rsidR="009E40BC" w:rsidRPr="00A84467">
        <w:rPr>
          <w:rFonts w:ascii="Arial" w:hAnsi="Arial" w:cs="Arial"/>
          <w:sz w:val="20"/>
        </w:rPr>
        <w:t>Hede Sini</w:t>
      </w:r>
      <w:r w:rsidR="00335DEC" w:rsidRPr="00A84467">
        <w:rPr>
          <w:rFonts w:ascii="Arial" w:hAnsi="Arial" w:cs="Arial"/>
          <w:sz w:val="20"/>
        </w:rPr>
        <w:t>saar, Marko Udras, Ott Velsberg</w:t>
      </w:r>
    </w:p>
    <w:p w:rsidR="00335DEC" w:rsidRPr="00A84467" w:rsidRDefault="00335DEC" w:rsidP="00B6501D">
      <w:pPr>
        <w:pStyle w:val="BodyText2"/>
        <w:tabs>
          <w:tab w:val="left" w:pos="9639"/>
        </w:tabs>
        <w:spacing w:before="0" w:after="0"/>
        <w:rPr>
          <w:rFonts w:ascii="Arial" w:hAnsi="Arial" w:cs="Arial"/>
          <w:sz w:val="20"/>
        </w:rPr>
      </w:pPr>
      <w:r w:rsidRPr="00A84467">
        <w:rPr>
          <w:rFonts w:ascii="Arial" w:hAnsi="Arial" w:cs="Arial"/>
          <w:sz w:val="20"/>
        </w:rPr>
        <w:t>Puudus Kätlin Mandel</w:t>
      </w:r>
    </w:p>
    <w:p w:rsidR="00335DEC" w:rsidRPr="00A84467" w:rsidRDefault="00335DEC" w:rsidP="00B6501D">
      <w:pPr>
        <w:pStyle w:val="BodyText2"/>
        <w:tabs>
          <w:tab w:val="left" w:pos="9639"/>
        </w:tabs>
        <w:spacing w:before="0" w:after="0"/>
        <w:rPr>
          <w:rFonts w:ascii="Arial" w:hAnsi="Arial" w:cs="Arial"/>
          <w:sz w:val="20"/>
        </w:rPr>
      </w:pPr>
    </w:p>
    <w:p w:rsidR="00E134C4" w:rsidRPr="001C0790" w:rsidRDefault="001C5B54" w:rsidP="00B6501D">
      <w:pPr>
        <w:pStyle w:val="BodyText2"/>
        <w:tabs>
          <w:tab w:val="left" w:pos="9639"/>
        </w:tabs>
        <w:spacing w:before="0" w:after="0"/>
        <w:rPr>
          <w:rFonts w:ascii="Arial" w:hAnsi="Arial" w:cs="Arial"/>
          <w:b/>
          <w:sz w:val="20"/>
        </w:rPr>
      </w:pPr>
      <w:r w:rsidRPr="001C0790">
        <w:rPr>
          <w:rFonts w:ascii="Arial" w:hAnsi="Arial" w:cs="Arial"/>
          <w:b/>
          <w:sz w:val="20"/>
        </w:rPr>
        <w:t>Kutsutud</w:t>
      </w:r>
      <w:r w:rsidR="00B71E78" w:rsidRPr="001C0790">
        <w:rPr>
          <w:rFonts w:ascii="Arial" w:hAnsi="Arial" w:cs="Arial"/>
          <w:b/>
          <w:sz w:val="20"/>
        </w:rPr>
        <w:t xml:space="preserve"> </w:t>
      </w:r>
    </w:p>
    <w:p w:rsidR="00335DEC" w:rsidRPr="00A84467" w:rsidRDefault="00335DEC" w:rsidP="00335DEC">
      <w:pPr>
        <w:pStyle w:val="BodyTextIndent3"/>
        <w:ind w:left="0"/>
        <w:rPr>
          <w:rFonts w:ascii="Arial" w:hAnsi="Arial" w:cs="Arial"/>
          <w:color w:val="auto"/>
          <w:sz w:val="20"/>
        </w:rPr>
      </w:pPr>
      <w:r w:rsidRPr="00A84467">
        <w:rPr>
          <w:rFonts w:ascii="Arial" w:hAnsi="Arial" w:cs="Arial"/>
          <w:color w:val="auto"/>
          <w:sz w:val="20"/>
        </w:rPr>
        <w:t>Majandus- ja Kommunikatsiooniministeeriumi siseturuosakonna juhataja Külli Kraner</w:t>
      </w:r>
    </w:p>
    <w:p w:rsidR="00335DEC" w:rsidRPr="00A84467" w:rsidRDefault="00335DEC" w:rsidP="00335DEC">
      <w:pPr>
        <w:pStyle w:val="BodyTextIndent3"/>
        <w:ind w:left="0"/>
        <w:rPr>
          <w:rFonts w:ascii="Arial" w:hAnsi="Arial" w:cs="Arial"/>
          <w:color w:val="auto"/>
          <w:sz w:val="20"/>
        </w:rPr>
      </w:pPr>
      <w:r w:rsidRPr="00A84467">
        <w:rPr>
          <w:rFonts w:ascii="Arial" w:hAnsi="Arial" w:cs="Arial"/>
          <w:color w:val="auto"/>
          <w:sz w:val="20"/>
        </w:rPr>
        <w:t>Majandus- ja Kommunikatsiooniministeeriumi kaubanduse ja teenuste talituse nõunik Kärt Karus</w:t>
      </w:r>
    </w:p>
    <w:p w:rsidR="0045470F" w:rsidRPr="00A84467" w:rsidRDefault="00A425F4" w:rsidP="00A425F4">
      <w:pPr>
        <w:spacing w:line="276" w:lineRule="auto"/>
        <w:rPr>
          <w:rFonts w:ascii="Arial" w:hAnsi="Arial" w:cs="Arial"/>
          <w:color w:val="000000"/>
        </w:rPr>
      </w:pPr>
      <w:r w:rsidRPr="00A84467">
        <w:rPr>
          <w:rFonts w:ascii="Arial" w:hAnsi="Arial" w:cs="Arial"/>
          <w:lang w:val="et-EE"/>
        </w:rPr>
        <w:t xml:space="preserve">Statistikaameti küsitlusvõrgu juhataja </w:t>
      </w:r>
      <w:r w:rsidRPr="00A84467">
        <w:rPr>
          <w:rFonts w:ascii="Arial" w:hAnsi="Arial" w:cs="Arial"/>
          <w:color w:val="000000"/>
        </w:rPr>
        <w:t>Epp Karus</w:t>
      </w:r>
    </w:p>
    <w:p w:rsidR="00A13D9A" w:rsidRPr="00A84467" w:rsidRDefault="00A13D9A" w:rsidP="00A425F4">
      <w:pPr>
        <w:spacing w:line="276" w:lineRule="auto"/>
        <w:rPr>
          <w:rFonts w:ascii="Arial" w:hAnsi="Arial" w:cs="Arial"/>
          <w:color w:val="000000"/>
        </w:rPr>
      </w:pPr>
      <w:r w:rsidRPr="00A84467">
        <w:rPr>
          <w:rFonts w:ascii="Arial" w:hAnsi="Arial" w:cs="Arial"/>
          <w:color w:val="000000"/>
        </w:rPr>
        <w:t>Statistikaameti andmehõive ja töötluse osakonna juhataja Heidi Pellmas</w:t>
      </w:r>
    </w:p>
    <w:p w:rsidR="00A425F4" w:rsidRPr="00A84467" w:rsidRDefault="00456451" w:rsidP="004A1244">
      <w:pPr>
        <w:spacing w:line="276" w:lineRule="auto"/>
        <w:rPr>
          <w:rFonts w:ascii="Arial" w:hAnsi="Arial" w:cs="Arial"/>
          <w:color w:val="000000"/>
        </w:rPr>
      </w:pPr>
      <w:r w:rsidRPr="00A84467">
        <w:rPr>
          <w:rFonts w:ascii="Arial" w:hAnsi="Arial" w:cs="Arial"/>
          <w:color w:val="000000"/>
        </w:rPr>
        <w:t>Statistikaameti peadirektori asetäitja Kaie</w:t>
      </w:r>
      <w:r w:rsidR="004E7A1A" w:rsidRPr="00A84467">
        <w:rPr>
          <w:rFonts w:ascii="Arial" w:hAnsi="Arial" w:cs="Arial"/>
          <w:color w:val="000000"/>
        </w:rPr>
        <w:t xml:space="preserve"> Koskaru-Nelk</w:t>
      </w:r>
    </w:p>
    <w:p w:rsidR="00335DEC" w:rsidRPr="00A84467" w:rsidRDefault="00335DEC" w:rsidP="00335DEC">
      <w:pPr>
        <w:pStyle w:val="BodyText2"/>
        <w:tabs>
          <w:tab w:val="left" w:pos="9639"/>
        </w:tabs>
        <w:spacing w:before="0" w:after="0"/>
        <w:rPr>
          <w:rFonts w:ascii="Arial" w:hAnsi="Arial" w:cs="Arial"/>
          <w:sz w:val="20"/>
        </w:rPr>
      </w:pPr>
      <w:r w:rsidRPr="00A84467">
        <w:rPr>
          <w:rFonts w:ascii="Arial" w:hAnsi="Arial" w:cs="Arial"/>
          <w:sz w:val="20"/>
        </w:rPr>
        <w:t>Tervise Arengu Instituudi tervisestatistika osakonna juhataja kohusetäitja Jane Idavain</w:t>
      </w:r>
    </w:p>
    <w:p w:rsidR="0045470F" w:rsidRPr="00A84467" w:rsidRDefault="0045470F" w:rsidP="00B6501D">
      <w:pPr>
        <w:pStyle w:val="BodyTextIndent3"/>
        <w:ind w:left="0"/>
        <w:rPr>
          <w:rFonts w:ascii="Arial" w:hAnsi="Arial" w:cs="Arial"/>
          <w:color w:val="auto"/>
          <w:sz w:val="20"/>
        </w:rPr>
      </w:pPr>
    </w:p>
    <w:p w:rsidR="00BA1229" w:rsidRPr="00A84467" w:rsidRDefault="00BA1229" w:rsidP="00B6501D">
      <w:pPr>
        <w:pStyle w:val="BodyTextIndent3"/>
        <w:ind w:left="0"/>
        <w:rPr>
          <w:rFonts w:ascii="Arial" w:hAnsi="Arial" w:cs="Arial"/>
          <w:b/>
          <w:color w:val="auto"/>
          <w:sz w:val="20"/>
        </w:rPr>
      </w:pPr>
      <w:r w:rsidRPr="00A84467">
        <w:rPr>
          <w:rFonts w:ascii="Arial" w:hAnsi="Arial" w:cs="Arial"/>
          <w:b/>
          <w:color w:val="auto"/>
          <w:sz w:val="20"/>
        </w:rPr>
        <w:t>PÄEVAKORD:</w:t>
      </w:r>
    </w:p>
    <w:p w:rsidR="00BA1229" w:rsidRPr="001C0790" w:rsidRDefault="00BA1229" w:rsidP="00B6501D">
      <w:pPr>
        <w:pStyle w:val="BodyTextIndent3"/>
        <w:ind w:left="0"/>
        <w:rPr>
          <w:rFonts w:ascii="Arial" w:hAnsi="Arial" w:cs="Arial"/>
          <w:color w:val="auto"/>
          <w:sz w:val="20"/>
        </w:rPr>
      </w:pPr>
      <w:r w:rsidRPr="001C0790">
        <w:rPr>
          <w:rFonts w:ascii="Arial" w:hAnsi="Arial" w:cs="Arial"/>
          <w:color w:val="auto"/>
          <w:sz w:val="20"/>
        </w:rPr>
        <w:t>1</w:t>
      </w:r>
      <w:r w:rsidR="00B71E78" w:rsidRPr="001C0790">
        <w:rPr>
          <w:rFonts w:ascii="Arial" w:hAnsi="Arial" w:cs="Arial"/>
          <w:color w:val="auto"/>
          <w:sz w:val="20"/>
        </w:rPr>
        <w:t xml:space="preserve"> Ülevaade Eesti Kaubandus-Tööstuskoja ja MKMi uuringust nullbürokraatia teemal</w:t>
      </w:r>
    </w:p>
    <w:p w:rsidR="00BA1229" w:rsidRPr="001C0790" w:rsidRDefault="00BA1229" w:rsidP="00B6501D">
      <w:pPr>
        <w:pStyle w:val="BodyTextIndent3"/>
        <w:ind w:left="0"/>
        <w:rPr>
          <w:rFonts w:ascii="Arial" w:hAnsi="Arial" w:cs="Arial"/>
          <w:color w:val="auto"/>
          <w:sz w:val="20"/>
        </w:rPr>
      </w:pPr>
      <w:r w:rsidRPr="001C0790">
        <w:rPr>
          <w:rFonts w:ascii="Arial" w:hAnsi="Arial" w:cs="Arial"/>
          <w:color w:val="auto"/>
          <w:sz w:val="20"/>
        </w:rPr>
        <w:t>2</w:t>
      </w:r>
      <w:r w:rsidR="00B71E78" w:rsidRPr="001C0790">
        <w:rPr>
          <w:rFonts w:ascii="Arial" w:hAnsi="Arial" w:cs="Arial"/>
          <w:color w:val="auto"/>
          <w:sz w:val="20"/>
        </w:rPr>
        <w:t xml:space="preserve"> Andmeesitajate motiveerimise võimalused</w:t>
      </w:r>
    </w:p>
    <w:p w:rsidR="00DB5B96" w:rsidRPr="001C0790" w:rsidRDefault="00DB5B96" w:rsidP="00B6501D">
      <w:pPr>
        <w:pStyle w:val="BodyTextIndent3"/>
        <w:ind w:left="0"/>
        <w:rPr>
          <w:rFonts w:ascii="Arial" w:hAnsi="Arial" w:cs="Arial"/>
          <w:color w:val="auto"/>
          <w:sz w:val="20"/>
        </w:rPr>
      </w:pPr>
      <w:r w:rsidRPr="001C0790">
        <w:rPr>
          <w:rFonts w:ascii="Arial" w:hAnsi="Arial" w:cs="Arial"/>
          <w:color w:val="auto"/>
          <w:sz w:val="20"/>
        </w:rPr>
        <w:t>3</w:t>
      </w:r>
      <w:r w:rsidR="00B71E78" w:rsidRPr="001C0790">
        <w:rPr>
          <w:rFonts w:ascii="Arial" w:hAnsi="Arial" w:cs="Arial"/>
          <w:color w:val="auto"/>
          <w:sz w:val="20"/>
        </w:rPr>
        <w:t xml:space="preserve"> Ülevaade Statistikaamet I poolaasta tulemustest ja tegevuskava täitmisest</w:t>
      </w:r>
    </w:p>
    <w:p w:rsidR="00B71E78" w:rsidRPr="001C0790" w:rsidRDefault="00571776" w:rsidP="00B6501D">
      <w:pPr>
        <w:pStyle w:val="BodyTextIndent3"/>
        <w:ind w:left="0"/>
        <w:rPr>
          <w:rFonts w:ascii="Arial" w:hAnsi="Arial" w:cs="Arial"/>
          <w:color w:val="auto"/>
          <w:sz w:val="20"/>
        </w:rPr>
      </w:pPr>
      <w:r w:rsidRPr="001C0790">
        <w:rPr>
          <w:rFonts w:ascii="Arial" w:hAnsi="Arial" w:cs="Arial"/>
          <w:color w:val="auto"/>
          <w:sz w:val="20"/>
        </w:rPr>
        <w:t xml:space="preserve">4 </w:t>
      </w:r>
      <w:r w:rsidR="00B71E78" w:rsidRPr="001C0790">
        <w:rPr>
          <w:rFonts w:ascii="Arial" w:hAnsi="Arial" w:cs="Arial"/>
          <w:color w:val="auto"/>
          <w:sz w:val="20"/>
        </w:rPr>
        <w:t>Ülevaade riigi oluliste näitajate visualiseerimis- ja levitamise alustest. Kvaliteedinäitajate kokkuvõte</w:t>
      </w:r>
    </w:p>
    <w:p w:rsidR="009E40BC" w:rsidRPr="00A84467" w:rsidRDefault="009E40BC" w:rsidP="00B6501D">
      <w:pPr>
        <w:pStyle w:val="BodyTextIndent3"/>
        <w:ind w:left="0"/>
        <w:rPr>
          <w:rFonts w:ascii="Arial" w:hAnsi="Arial" w:cs="Arial"/>
          <w:color w:val="auto"/>
          <w:sz w:val="20"/>
        </w:rPr>
      </w:pPr>
    </w:p>
    <w:p w:rsidR="007B75E5" w:rsidRPr="00A84467" w:rsidRDefault="007B75E5" w:rsidP="00B6501D">
      <w:pPr>
        <w:pStyle w:val="BodyTextIndent3"/>
        <w:ind w:left="0"/>
        <w:rPr>
          <w:rFonts w:ascii="Arial" w:hAnsi="Arial" w:cs="Arial"/>
          <w:color w:val="auto"/>
          <w:sz w:val="20"/>
        </w:rPr>
      </w:pPr>
    </w:p>
    <w:p w:rsidR="00B71E78" w:rsidRPr="00A84467" w:rsidRDefault="00B71E78" w:rsidP="000D0CAB">
      <w:pPr>
        <w:pStyle w:val="BodyTextIndent3"/>
        <w:numPr>
          <w:ilvl w:val="0"/>
          <w:numId w:val="10"/>
        </w:numPr>
        <w:jc w:val="left"/>
        <w:rPr>
          <w:rFonts w:ascii="Arial" w:hAnsi="Arial" w:cs="Arial"/>
          <w:b/>
          <w:color w:val="auto"/>
          <w:sz w:val="20"/>
        </w:rPr>
      </w:pPr>
      <w:r w:rsidRPr="00A84467">
        <w:rPr>
          <w:rFonts w:ascii="Arial" w:hAnsi="Arial" w:cs="Arial"/>
          <w:b/>
          <w:color w:val="auto"/>
          <w:sz w:val="20"/>
        </w:rPr>
        <w:t>Ülevaade Eesti Kaubandus-Tööstuskoja ja MKMi uuringust nullbürokraatia teemal</w:t>
      </w:r>
    </w:p>
    <w:p w:rsidR="00B71E78" w:rsidRPr="00A84467" w:rsidRDefault="00AB4647" w:rsidP="00B6501D">
      <w:pPr>
        <w:pStyle w:val="BodyTextIndent3"/>
        <w:ind w:left="0"/>
        <w:rPr>
          <w:rFonts w:ascii="Arial" w:hAnsi="Arial" w:cs="Arial"/>
          <w:color w:val="auto"/>
          <w:sz w:val="20"/>
        </w:rPr>
      </w:pPr>
      <w:r w:rsidRPr="00A84467">
        <w:rPr>
          <w:rFonts w:ascii="Arial" w:hAnsi="Arial" w:cs="Arial"/>
          <w:color w:val="auto"/>
          <w:sz w:val="20"/>
        </w:rPr>
        <w:t xml:space="preserve">Külli Kraner ja </w:t>
      </w:r>
      <w:r w:rsidR="00B71E78" w:rsidRPr="00A84467">
        <w:rPr>
          <w:rFonts w:ascii="Arial" w:hAnsi="Arial" w:cs="Arial"/>
          <w:color w:val="auto"/>
          <w:sz w:val="20"/>
        </w:rPr>
        <w:t xml:space="preserve">Kärt Karus </w:t>
      </w:r>
      <w:r w:rsidRPr="00A84467">
        <w:rPr>
          <w:rFonts w:ascii="Arial" w:hAnsi="Arial" w:cs="Arial"/>
          <w:color w:val="auto"/>
          <w:sz w:val="20"/>
        </w:rPr>
        <w:t>Majandus- ja Kommunikatsiooniministeeriumist andsid</w:t>
      </w:r>
      <w:r w:rsidR="00B71E78" w:rsidRPr="00A84467">
        <w:rPr>
          <w:rFonts w:ascii="Arial" w:hAnsi="Arial" w:cs="Arial"/>
          <w:color w:val="auto"/>
          <w:sz w:val="20"/>
        </w:rPr>
        <w:t xml:space="preserve"> ülevaate nullbürokraatia teemalisest uuringust </w:t>
      </w:r>
      <w:r w:rsidR="00B71E78" w:rsidRPr="00A84467">
        <w:rPr>
          <w:rFonts w:ascii="Arial" w:hAnsi="Arial" w:cs="Arial"/>
          <w:b/>
          <w:color w:val="auto"/>
          <w:sz w:val="20"/>
        </w:rPr>
        <w:t>(lisa</w:t>
      </w:r>
      <w:r w:rsidR="00254A91" w:rsidRPr="00A84467">
        <w:rPr>
          <w:rFonts w:ascii="Arial" w:hAnsi="Arial" w:cs="Arial"/>
          <w:b/>
          <w:color w:val="auto"/>
          <w:sz w:val="20"/>
        </w:rPr>
        <w:t>d</w:t>
      </w:r>
      <w:r w:rsidR="00B71E78" w:rsidRPr="00A84467">
        <w:rPr>
          <w:rFonts w:ascii="Arial" w:hAnsi="Arial" w:cs="Arial"/>
          <w:b/>
          <w:color w:val="auto"/>
          <w:sz w:val="20"/>
        </w:rPr>
        <w:t xml:space="preserve"> 1</w:t>
      </w:r>
      <w:r w:rsidR="00254A91" w:rsidRPr="00A84467">
        <w:rPr>
          <w:rFonts w:ascii="Arial" w:hAnsi="Arial" w:cs="Arial"/>
          <w:b/>
          <w:color w:val="auto"/>
          <w:sz w:val="20"/>
        </w:rPr>
        <w:t>-2</w:t>
      </w:r>
      <w:r w:rsidR="00B71E78" w:rsidRPr="00A84467">
        <w:rPr>
          <w:rFonts w:ascii="Arial" w:hAnsi="Arial" w:cs="Arial"/>
          <w:b/>
          <w:color w:val="auto"/>
          <w:sz w:val="20"/>
        </w:rPr>
        <w:t>)</w:t>
      </w:r>
      <w:r w:rsidR="00B71E78" w:rsidRPr="00A84467">
        <w:rPr>
          <w:rFonts w:ascii="Arial" w:hAnsi="Arial" w:cs="Arial"/>
          <w:color w:val="auto"/>
          <w:sz w:val="20"/>
        </w:rPr>
        <w:t xml:space="preserve">. </w:t>
      </w:r>
    </w:p>
    <w:p w:rsidR="00A8136C" w:rsidRPr="00A84467" w:rsidRDefault="00AB4647" w:rsidP="00B6501D">
      <w:pPr>
        <w:pStyle w:val="BodyTextIndent3"/>
        <w:ind w:left="0"/>
        <w:rPr>
          <w:rFonts w:ascii="Arial" w:hAnsi="Arial" w:cs="Arial"/>
          <w:color w:val="auto"/>
          <w:sz w:val="20"/>
        </w:rPr>
      </w:pPr>
      <w:r w:rsidRPr="00A84467">
        <w:rPr>
          <w:rFonts w:ascii="Arial" w:hAnsi="Arial" w:cs="Arial"/>
          <w:color w:val="auto"/>
          <w:sz w:val="20"/>
        </w:rPr>
        <w:t xml:space="preserve">Uuringu püsivaks eesmärgiks on vähendada bürokraatiat, vähendada ettevõtjate halduskoormust riigiga suhtlemisel ja täiendada teenuseomanikule teadaolevat </w:t>
      </w:r>
      <w:r w:rsidR="001F0272" w:rsidRPr="00A84467">
        <w:rPr>
          <w:rFonts w:ascii="Arial" w:hAnsi="Arial" w:cs="Arial"/>
          <w:color w:val="auto"/>
          <w:sz w:val="20"/>
        </w:rPr>
        <w:t>infot teenuste arengukohtadest.</w:t>
      </w:r>
    </w:p>
    <w:p w:rsidR="00AB4647" w:rsidRPr="00A84467" w:rsidRDefault="00A13D9A" w:rsidP="00B6501D">
      <w:pPr>
        <w:pStyle w:val="BodyTextIndent3"/>
        <w:ind w:left="0"/>
        <w:rPr>
          <w:rFonts w:ascii="Arial" w:hAnsi="Arial" w:cs="Arial"/>
          <w:color w:val="auto"/>
          <w:sz w:val="20"/>
        </w:rPr>
      </w:pPr>
      <w:r w:rsidRPr="00A84467">
        <w:rPr>
          <w:rFonts w:ascii="Arial" w:hAnsi="Arial" w:cs="Arial"/>
          <w:color w:val="auto"/>
          <w:sz w:val="20"/>
        </w:rPr>
        <w:t>Lõppvalimi moodustusid ehituse ja toidutööstuse valdkond</w:t>
      </w:r>
      <w:r w:rsidR="00A8136C" w:rsidRPr="00A84467">
        <w:rPr>
          <w:rFonts w:ascii="Arial" w:hAnsi="Arial" w:cs="Arial"/>
          <w:color w:val="auto"/>
          <w:sz w:val="20"/>
        </w:rPr>
        <w:t xml:space="preserve">, uuring viidi läbi kolmes etapis: täideti küsimustikud, ankeedid, </w:t>
      </w:r>
      <w:r w:rsidR="00BF1D93" w:rsidRPr="00A84467">
        <w:rPr>
          <w:rFonts w:ascii="Arial" w:hAnsi="Arial" w:cs="Arial"/>
          <w:color w:val="auto"/>
          <w:sz w:val="20"/>
        </w:rPr>
        <w:t>viiakse läbi</w:t>
      </w:r>
      <w:r w:rsidR="00A8136C" w:rsidRPr="00A84467">
        <w:rPr>
          <w:rFonts w:ascii="Arial" w:hAnsi="Arial" w:cs="Arial"/>
          <w:color w:val="auto"/>
          <w:sz w:val="20"/>
        </w:rPr>
        <w:t xml:space="preserve"> individuaalintervjuud ning seejärel analüüs ja järeltegevused. </w:t>
      </w:r>
    </w:p>
    <w:p w:rsidR="00C63A0B" w:rsidRPr="00A84467" w:rsidRDefault="00C63A0B" w:rsidP="00B6501D">
      <w:pPr>
        <w:pStyle w:val="BodyTextIndent3"/>
        <w:ind w:left="0"/>
        <w:rPr>
          <w:rFonts w:ascii="Arial" w:hAnsi="Arial" w:cs="Arial"/>
          <w:color w:val="auto"/>
          <w:sz w:val="20"/>
        </w:rPr>
      </w:pPr>
    </w:p>
    <w:p w:rsidR="00C63A0B" w:rsidRPr="00A84467" w:rsidRDefault="00C63A0B" w:rsidP="00B6501D">
      <w:pPr>
        <w:pStyle w:val="BodyTextIndent3"/>
        <w:ind w:left="0"/>
        <w:rPr>
          <w:rFonts w:ascii="Arial" w:hAnsi="Arial" w:cs="Arial"/>
          <w:color w:val="auto"/>
          <w:sz w:val="20"/>
        </w:rPr>
      </w:pPr>
      <w:r w:rsidRPr="00A84467">
        <w:rPr>
          <w:rFonts w:ascii="Arial" w:hAnsi="Arial" w:cs="Arial"/>
          <w:color w:val="auto"/>
          <w:sz w:val="20"/>
        </w:rPr>
        <w:t>Ettevõtjad tegid ettepanekuid Eesti Keskkonnateenused AS kohta, et muudetaks andmestikud arusaadavamaks ja lihtsamaks. Sooviti põhjalikumat aruandluskeskkonda ja vähendada infotehnoloogilisi probleeme KOTKAS-es (keskkonnaotsuste terviklik autonoomne süsteem).</w:t>
      </w:r>
    </w:p>
    <w:p w:rsidR="00C63A0B" w:rsidRPr="00A84467" w:rsidRDefault="00C63A0B" w:rsidP="00B6501D">
      <w:pPr>
        <w:pStyle w:val="BodyTextIndent3"/>
        <w:ind w:left="0"/>
        <w:rPr>
          <w:rFonts w:ascii="Arial" w:hAnsi="Arial" w:cs="Arial"/>
          <w:color w:val="auto"/>
          <w:sz w:val="20"/>
        </w:rPr>
      </w:pPr>
      <w:r w:rsidRPr="00A84467">
        <w:rPr>
          <w:rFonts w:ascii="Arial" w:hAnsi="Arial" w:cs="Arial"/>
          <w:color w:val="auto"/>
          <w:sz w:val="20"/>
        </w:rPr>
        <w:t>Statistikaametilt loodetakse lihtsamaid aruandeid, e-keskkonda ja EKOMAR küsimustiku täitmist ja oodetakse ka rohkem tagasisidet tulemustest.</w:t>
      </w:r>
    </w:p>
    <w:p w:rsidR="00C63A0B" w:rsidRPr="00A84467" w:rsidRDefault="00C63A0B" w:rsidP="00B6501D">
      <w:pPr>
        <w:pStyle w:val="BodyTextIndent3"/>
        <w:ind w:left="0"/>
        <w:rPr>
          <w:rFonts w:ascii="Arial" w:hAnsi="Arial" w:cs="Arial"/>
          <w:color w:val="auto"/>
          <w:sz w:val="20"/>
        </w:rPr>
      </w:pPr>
    </w:p>
    <w:p w:rsidR="00C63A0B" w:rsidRPr="00A84467" w:rsidRDefault="00C63A0B" w:rsidP="00B6501D">
      <w:pPr>
        <w:pStyle w:val="BodyTextIndent3"/>
        <w:ind w:left="0"/>
        <w:rPr>
          <w:rFonts w:ascii="Arial" w:hAnsi="Arial" w:cs="Arial"/>
          <w:color w:val="auto"/>
          <w:sz w:val="20"/>
        </w:rPr>
      </w:pPr>
      <w:r w:rsidRPr="00A84467">
        <w:rPr>
          <w:rFonts w:ascii="Arial" w:hAnsi="Arial" w:cs="Arial"/>
          <w:color w:val="auto"/>
          <w:sz w:val="20"/>
        </w:rPr>
        <w:t xml:space="preserve">Tagasisidest ilmnes, et kvartaliaruandeid on lihtne täita, </w:t>
      </w:r>
      <w:r w:rsidR="00A26176" w:rsidRPr="00A84467">
        <w:rPr>
          <w:rFonts w:ascii="Arial" w:hAnsi="Arial" w:cs="Arial"/>
          <w:color w:val="auto"/>
          <w:sz w:val="20"/>
        </w:rPr>
        <w:t>aastaaruande ülesehitus on keerulisem. Ühe lahendusena pakkusid ettevõtja</w:t>
      </w:r>
      <w:r w:rsidR="001C0790">
        <w:rPr>
          <w:rFonts w:ascii="Arial" w:hAnsi="Arial" w:cs="Arial"/>
          <w:color w:val="auto"/>
          <w:sz w:val="20"/>
        </w:rPr>
        <w:t>d kvartaliaruannete kasutamisel.</w:t>
      </w:r>
    </w:p>
    <w:p w:rsidR="00C63A0B" w:rsidRPr="00A84467" w:rsidRDefault="00C63A0B" w:rsidP="00B6501D">
      <w:pPr>
        <w:pStyle w:val="BodyTextIndent3"/>
        <w:ind w:left="0"/>
        <w:rPr>
          <w:rFonts w:ascii="Arial" w:hAnsi="Arial" w:cs="Arial"/>
          <w:color w:val="auto"/>
          <w:sz w:val="20"/>
        </w:rPr>
      </w:pPr>
    </w:p>
    <w:p w:rsidR="00A13D9A" w:rsidRPr="00A84467" w:rsidRDefault="00A13D9A" w:rsidP="00B6501D">
      <w:pPr>
        <w:pStyle w:val="BodyTextIndent3"/>
        <w:ind w:left="0"/>
        <w:rPr>
          <w:rFonts w:ascii="Arial" w:hAnsi="Arial" w:cs="Arial"/>
          <w:color w:val="auto"/>
          <w:sz w:val="20"/>
        </w:rPr>
      </w:pPr>
      <w:r w:rsidRPr="00A84467">
        <w:rPr>
          <w:rFonts w:ascii="Arial" w:hAnsi="Arial" w:cs="Arial"/>
          <w:color w:val="auto"/>
          <w:sz w:val="20"/>
        </w:rPr>
        <w:t xml:space="preserve">Kvartaliaruanded pidid lihtsalt täitma olema, kvartaliaruandeid kokku pannes võiks kokku panna aasta aruande. </w:t>
      </w:r>
    </w:p>
    <w:p w:rsidR="00B67A21" w:rsidRPr="00A84467" w:rsidRDefault="00571776" w:rsidP="00B6501D">
      <w:pPr>
        <w:pStyle w:val="BodyTextIndent3"/>
        <w:ind w:left="0"/>
        <w:rPr>
          <w:rFonts w:ascii="Arial" w:hAnsi="Arial" w:cs="Arial"/>
          <w:color w:val="auto"/>
          <w:sz w:val="20"/>
        </w:rPr>
      </w:pPr>
      <w:r w:rsidRPr="00A84467">
        <w:rPr>
          <w:rFonts w:ascii="Arial" w:hAnsi="Arial" w:cs="Arial"/>
          <w:color w:val="auto"/>
          <w:sz w:val="20"/>
        </w:rPr>
        <w:t>Praegu suhtleme teenuseomanikega edasi,</w:t>
      </w:r>
      <w:r w:rsidR="00A84467" w:rsidRPr="00A84467">
        <w:rPr>
          <w:rFonts w:ascii="Arial" w:hAnsi="Arial" w:cs="Arial"/>
          <w:color w:val="auto"/>
          <w:sz w:val="20"/>
        </w:rPr>
        <w:t xml:space="preserve"> arutame ettevõtjate tehtud ettepanekuid,</w:t>
      </w:r>
      <w:r w:rsidRPr="00A84467">
        <w:rPr>
          <w:rFonts w:ascii="Arial" w:hAnsi="Arial" w:cs="Arial"/>
          <w:color w:val="auto"/>
          <w:sz w:val="20"/>
        </w:rPr>
        <w:t xml:space="preserve"> jätkame halduskoormuse monitooringuga ja vaatame üle ettevõtjate mõjuanalüüsid.</w:t>
      </w:r>
    </w:p>
    <w:p w:rsidR="00571776" w:rsidRPr="00A84467" w:rsidRDefault="00571776" w:rsidP="00B6501D">
      <w:pPr>
        <w:pStyle w:val="BodyTextIndent3"/>
        <w:ind w:left="0"/>
        <w:rPr>
          <w:rFonts w:ascii="Arial" w:hAnsi="Arial" w:cs="Arial"/>
          <w:color w:val="auto"/>
          <w:sz w:val="20"/>
        </w:rPr>
      </w:pPr>
    </w:p>
    <w:p w:rsidR="00A84467" w:rsidRDefault="00E113A1" w:rsidP="00B6501D">
      <w:pPr>
        <w:pStyle w:val="BodyTextIndent3"/>
        <w:ind w:left="0"/>
        <w:rPr>
          <w:rFonts w:ascii="Arial" w:hAnsi="Arial" w:cs="Arial"/>
          <w:color w:val="auto"/>
          <w:sz w:val="20"/>
        </w:rPr>
      </w:pPr>
      <w:r w:rsidRPr="00A84467">
        <w:rPr>
          <w:rFonts w:ascii="Arial" w:hAnsi="Arial" w:cs="Arial"/>
          <w:color w:val="auto"/>
          <w:sz w:val="20"/>
        </w:rPr>
        <w:t xml:space="preserve">Kavatseme tellida ettevõtja </w:t>
      </w:r>
      <w:r w:rsidR="00A84467">
        <w:rPr>
          <w:rFonts w:ascii="Arial" w:hAnsi="Arial" w:cs="Arial"/>
          <w:color w:val="auto"/>
          <w:sz w:val="20"/>
        </w:rPr>
        <w:t>halduskoormuse muutmise t</w:t>
      </w:r>
      <w:r w:rsidRPr="00A84467">
        <w:rPr>
          <w:rFonts w:ascii="Arial" w:hAnsi="Arial" w:cs="Arial"/>
          <w:color w:val="auto"/>
          <w:sz w:val="20"/>
        </w:rPr>
        <w:t>ööriista</w:t>
      </w:r>
      <w:r w:rsidR="00CF49C8" w:rsidRPr="00A84467">
        <w:rPr>
          <w:rFonts w:ascii="Arial" w:hAnsi="Arial" w:cs="Arial"/>
          <w:color w:val="auto"/>
          <w:sz w:val="20"/>
        </w:rPr>
        <w:t>, mi</w:t>
      </w:r>
      <w:r w:rsidR="00A84467">
        <w:rPr>
          <w:rFonts w:ascii="Arial" w:hAnsi="Arial" w:cs="Arial"/>
          <w:color w:val="auto"/>
          <w:sz w:val="20"/>
        </w:rPr>
        <w:t xml:space="preserve">s koguks andmeid ja töötaks mudelina </w:t>
      </w:r>
      <w:r w:rsidR="00A84467">
        <w:rPr>
          <w:rFonts w:ascii="Arial" w:hAnsi="Arial" w:cs="Arial"/>
          <w:color w:val="auto"/>
          <w:sz w:val="20"/>
        </w:rPr>
        <w:lastRenderedPageBreak/>
        <w:t xml:space="preserve">kuidas </w:t>
      </w:r>
      <w:r w:rsidR="00A84467" w:rsidRPr="00A84467">
        <w:rPr>
          <w:rFonts w:ascii="Arial" w:hAnsi="Arial" w:cs="Arial"/>
          <w:color w:val="auto"/>
          <w:sz w:val="20"/>
        </w:rPr>
        <w:t>hinnata</w:t>
      </w:r>
      <w:r w:rsidR="00CF49C8" w:rsidRPr="00A84467">
        <w:rPr>
          <w:rFonts w:ascii="Arial" w:hAnsi="Arial" w:cs="Arial"/>
          <w:color w:val="auto"/>
          <w:sz w:val="20"/>
        </w:rPr>
        <w:t xml:space="preserve"> halduskoormust. </w:t>
      </w:r>
      <w:r w:rsidR="00A84467">
        <w:rPr>
          <w:rFonts w:ascii="Arial" w:hAnsi="Arial" w:cs="Arial"/>
          <w:color w:val="auto"/>
          <w:sz w:val="20"/>
        </w:rPr>
        <w:t>Jätkame pilootprojektidega ja uurime halduskoormust edasi ettevõtjate perspektiivist.</w:t>
      </w:r>
    </w:p>
    <w:p w:rsidR="00A13D9A" w:rsidRPr="00A84467" w:rsidRDefault="00A13D9A" w:rsidP="00B6501D">
      <w:pPr>
        <w:pStyle w:val="BodyTextIndent3"/>
        <w:ind w:left="0"/>
        <w:rPr>
          <w:rFonts w:ascii="Arial" w:hAnsi="Arial" w:cs="Arial"/>
          <w:color w:val="auto"/>
          <w:sz w:val="20"/>
        </w:rPr>
      </w:pPr>
    </w:p>
    <w:p w:rsidR="00B71E78" w:rsidRPr="00A84467" w:rsidRDefault="00B71E78" w:rsidP="00B6501D">
      <w:pPr>
        <w:pStyle w:val="BodyTextIndent3"/>
        <w:ind w:left="0"/>
        <w:rPr>
          <w:rFonts w:ascii="Arial" w:hAnsi="Arial" w:cs="Arial"/>
          <w:b/>
          <w:color w:val="auto"/>
          <w:sz w:val="20"/>
        </w:rPr>
      </w:pPr>
      <w:r w:rsidRPr="00A84467">
        <w:rPr>
          <w:rFonts w:ascii="Arial" w:hAnsi="Arial" w:cs="Arial"/>
          <w:b/>
          <w:color w:val="auto"/>
          <w:sz w:val="20"/>
        </w:rPr>
        <w:t>Arutelu ja ettepanekud</w:t>
      </w:r>
    </w:p>
    <w:p w:rsidR="00A84467" w:rsidRDefault="00A84467" w:rsidP="00B6501D">
      <w:pPr>
        <w:pStyle w:val="BodyTextIndent3"/>
        <w:ind w:left="0"/>
        <w:rPr>
          <w:rFonts w:ascii="Arial" w:hAnsi="Arial" w:cs="Arial"/>
          <w:color w:val="auto"/>
          <w:sz w:val="20"/>
        </w:rPr>
      </w:pPr>
      <w:r>
        <w:rPr>
          <w:rFonts w:ascii="Arial" w:hAnsi="Arial" w:cs="Arial"/>
          <w:color w:val="auto"/>
          <w:sz w:val="20"/>
        </w:rPr>
        <w:t>Ettepanek keskmise ajakulu ja rahulolu asemel tuua välja rahulolu ja ajakulu korrelatsioon</w:t>
      </w:r>
      <w:r w:rsidR="001C0790">
        <w:rPr>
          <w:rFonts w:ascii="Arial" w:hAnsi="Arial" w:cs="Arial"/>
          <w:color w:val="auto"/>
          <w:sz w:val="20"/>
        </w:rPr>
        <w:t>.</w:t>
      </w:r>
    </w:p>
    <w:p w:rsidR="00CF49C8" w:rsidRDefault="00CF49C8" w:rsidP="00B6501D">
      <w:pPr>
        <w:pStyle w:val="BodyTextIndent3"/>
        <w:ind w:left="0"/>
        <w:rPr>
          <w:rFonts w:ascii="Arial" w:hAnsi="Arial" w:cs="Arial"/>
          <w:color w:val="auto"/>
          <w:sz w:val="20"/>
        </w:rPr>
      </w:pPr>
    </w:p>
    <w:p w:rsidR="00A84467" w:rsidRDefault="00A84467" w:rsidP="00B6501D">
      <w:pPr>
        <w:pStyle w:val="BodyTextIndent3"/>
        <w:ind w:left="0"/>
        <w:rPr>
          <w:rFonts w:ascii="Arial" w:hAnsi="Arial" w:cs="Arial"/>
          <w:color w:val="auto"/>
          <w:sz w:val="20"/>
        </w:rPr>
      </w:pPr>
      <w:r>
        <w:rPr>
          <w:rFonts w:ascii="Arial" w:hAnsi="Arial" w:cs="Arial"/>
          <w:color w:val="auto"/>
          <w:sz w:val="20"/>
        </w:rPr>
        <w:t>Probleemiks on ka see, et ettevõtte esindaja sageli ei tea mis aruandeid ettevõte täidab.</w:t>
      </w:r>
    </w:p>
    <w:p w:rsidR="00A84467" w:rsidRPr="00A84467" w:rsidRDefault="00A84467" w:rsidP="00B6501D">
      <w:pPr>
        <w:pStyle w:val="BodyTextIndent3"/>
        <w:ind w:left="0"/>
        <w:rPr>
          <w:rFonts w:ascii="Arial" w:hAnsi="Arial" w:cs="Arial"/>
          <w:color w:val="auto"/>
          <w:sz w:val="20"/>
        </w:rPr>
      </w:pPr>
    </w:p>
    <w:p w:rsidR="00A84467" w:rsidRDefault="00A84467" w:rsidP="00B6501D">
      <w:pPr>
        <w:pStyle w:val="BodyTextIndent3"/>
        <w:ind w:left="0"/>
        <w:rPr>
          <w:rFonts w:ascii="Arial" w:hAnsi="Arial" w:cs="Arial"/>
          <w:color w:val="auto"/>
          <w:sz w:val="20"/>
        </w:rPr>
      </w:pPr>
      <w:r>
        <w:rPr>
          <w:rFonts w:ascii="Arial" w:hAnsi="Arial" w:cs="Arial"/>
          <w:color w:val="auto"/>
          <w:sz w:val="20"/>
        </w:rPr>
        <w:t>Mis järgus on ettevõtjate portaali arendus? Majandus-ja Kommunikatsiooniministeerium on värbamas projektijuhti, järgmiseks aastaks oleme koostanud ettevõtjate portaali jaoks eelarve.</w:t>
      </w:r>
    </w:p>
    <w:p w:rsidR="00A84467" w:rsidRDefault="00A84467" w:rsidP="00B6501D">
      <w:pPr>
        <w:pStyle w:val="BodyTextIndent3"/>
        <w:ind w:left="0"/>
        <w:rPr>
          <w:rFonts w:ascii="Arial" w:hAnsi="Arial" w:cs="Arial"/>
          <w:color w:val="auto"/>
          <w:sz w:val="20"/>
        </w:rPr>
      </w:pPr>
    </w:p>
    <w:p w:rsidR="00415317" w:rsidRPr="00A84467" w:rsidRDefault="00A84467" w:rsidP="00B6501D">
      <w:pPr>
        <w:pStyle w:val="BodyTextIndent3"/>
        <w:ind w:left="0"/>
        <w:rPr>
          <w:rFonts w:ascii="Arial" w:hAnsi="Arial" w:cs="Arial"/>
          <w:color w:val="auto"/>
          <w:sz w:val="20"/>
        </w:rPr>
      </w:pPr>
      <w:r>
        <w:rPr>
          <w:rFonts w:ascii="Arial" w:hAnsi="Arial" w:cs="Arial"/>
          <w:color w:val="auto"/>
          <w:sz w:val="20"/>
        </w:rPr>
        <w:t>Valisime välja 30 ettevõtet</w:t>
      </w:r>
      <w:r w:rsidR="001D2C3E">
        <w:rPr>
          <w:rFonts w:ascii="Arial" w:hAnsi="Arial" w:cs="Arial"/>
          <w:color w:val="auto"/>
          <w:sz w:val="20"/>
        </w:rPr>
        <w:t xml:space="preserve">, millest 5 jõudsime koostööni. </w:t>
      </w:r>
      <w:r>
        <w:rPr>
          <w:rFonts w:ascii="Arial" w:hAnsi="Arial" w:cs="Arial"/>
          <w:color w:val="auto"/>
          <w:sz w:val="20"/>
        </w:rPr>
        <w:t xml:space="preserve">Järelülesandena kindlasti jätkame teenusomanikega suhtlemist edasi. </w:t>
      </w:r>
    </w:p>
    <w:p w:rsidR="001F0272" w:rsidRPr="00A84467" w:rsidRDefault="001F0272" w:rsidP="00B6501D">
      <w:pPr>
        <w:pStyle w:val="BodyTextIndent3"/>
        <w:ind w:left="0"/>
        <w:rPr>
          <w:rFonts w:ascii="Arial" w:hAnsi="Arial" w:cs="Arial"/>
          <w:color w:val="auto"/>
          <w:sz w:val="20"/>
        </w:rPr>
      </w:pPr>
    </w:p>
    <w:p w:rsidR="00BA1229" w:rsidRPr="00A84467" w:rsidRDefault="00BA1229" w:rsidP="00B6501D">
      <w:pPr>
        <w:pStyle w:val="BodyTextIndent3"/>
        <w:ind w:left="0"/>
        <w:rPr>
          <w:rFonts w:ascii="Arial" w:hAnsi="Arial" w:cs="Arial"/>
          <w:b/>
          <w:color w:val="auto"/>
          <w:sz w:val="20"/>
        </w:rPr>
      </w:pPr>
      <w:r w:rsidRPr="00A84467">
        <w:rPr>
          <w:rFonts w:ascii="Arial" w:hAnsi="Arial" w:cs="Arial"/>
          <w:b/>
          <w:color w:val="auto"/>
          <w:sz w:val="20"/>
        </w:rPr>
        <w:t xml:space="preserve">OTSUSTATI: </w:t>
      </w:r>
    </w:p>
    <w:p w:rsidR="00BA1229" w:rsidRPr="00A84467" w:rsidRDefault="00DB5B96" w:rsidP="00DB5B96">
      <w:pPr>
        <w:pStyle w:val="BodyTextIndent3"/>
        <w:ind w:left="0"/>
        <w:rPr>
          <w:rFonts w:ascii="Arial" w:hAnsi="Arial" w:cs="Arial"/>
          <w:color w:val="auto"/>
          <w:sz w:val="20"/>
        </w:rPr>
      </w:pPr>
      <w:r w:rsidRPr="00A84467">
        <w:rPr>
          <w:rFonts w:ascii="Arial" w:hAnsi="Arial" w:cs="Arial"/>
          <w:color w:val="auto"/>
          <w:sz w:val="20"/>
        </w:rPr>
        <w:t xml:space="preserve">1.1 </w:t>
      </w:r>
      <w:r w:rsidR="00B71E78" w:rsidRPr="00A84467">
        <w:rPr>
          <w:rFonts w:ascii="Arial" w:hAnsi="Arial" w:cs="Arial"/>
          <w:color w:val="auto"/>
          <w:sz w:val="20"/>
        </w:rPr>
        <w:t>Võtta info teadmiseks.</w:t>
      </w:r>
    </w:p>
    <w:p w:rsidR="00DB5B96" w:rsidRPr="00A84467" w:rsidRDefault="00DB5B96" w:rsidP="00DB5B96">
      <w:pPr>
        <w:pStyle w:val="BodyTextIndent3"/>
        <w:ind w:left="0"/>
        <w:rPr>
          <w:rFonts w:ascii="Arial" w:hAnsi="Arial" w:cs="Arial"/>
          <w:color w:val="auto"/>
          <w:sz w:val="20"/>
        </w:rPr>
      </w:pPr>
    </w:p>
    <w:p w:rsidR="00B71E78" w:rsidRPr="00A84467" w:rsidRDefault="00B71E78" w:rsidP="00DB5B96">
      <w:pPr>
        <w:pStyle w:val="BodyTextIndent3"/>
        <w:ind w:left="0"/>
        <w:rPr>
          <w:rFonts w:ascii="Arial" w:hAnsi="Arial" w:cs="Arial"/>
          <w:color w:val="auto"/>
          <w:sz w:val="20"/>
        </w:rPr>
      </w:pPr>
    </w:p>
    <w:p w:rsidR="00B71E78" w:rsidRPr="00A84467" w:rsidRDefault="00B71E78" w:rsidP="000D0CAB">
      <w:pPr>
        <w:pStyle w:val="BodyTextIndent3"/>
        <w:numPr>
          <w:ilvl w:val="0"/>
          <w:numId w:val="10"/>
        </w:numPr>
        <w:jc w:val="left"/>
        <w:rPr>
          <w:rFonts w:ascii="Arial" w:hAnsi="Arial" w:cs="Arial"/>
          <w:b/>
          <w:color w:val="auto"/>
          <w:sz w:val="20"/>
        </w:rPr>
      </w:pPr>
      <w:r w:rsidRPr="00A84467">
        <w:rPr>
          <w:rFonts w:ascii="Arial" w:hAnsi="Arial" w:cs="Arial"/>
          <w:b/>
          <w:color w:val="auto"/>
          <w:sz w:val="20"/>
        </w:rPr>
        <w:t>Andmeesitajate motiveerimise võimalused</w:t>
      </w:r>
    </w:p>
    <w:p w:rsidR="00B71E78" w:rsidRDefault="00BB4DD1" w:rsidP="00B71E78">
      <w:pPr>
        <w:pStyle w:val="BodyTextIndent3"/>
        <w:ind w:left="0"/>
        <w:rPr>
          <w:rFonts w:ascii="Arial" w:hAnsi="Arial" w:cs="Arial"/>
          <w:color w:val="auto"/>
          <w:sz w:val="20"/>
        </w:rPr>
      </w:pPr>
      <w:r w:rsidRPr="00A84467">
        <w:rPr>
          <w:rFonts w:ascii="Arial" w:hAnsi="Arial" w:cs="Arial"/>
          <w:color w:val="auto"/>
          <w:sz w:val="20"/>
        </w:rPr>
        <w:t>Heidi Pellmas</w:t>
      </w:r>
      <w:r w:rsidR="00B71E78" w:rsidRPr="00A84467">
        <w:rPr>
          <w:rFonts w:ascii="Arial" w:hAnsi="Arial" w:cs="Arial"/>
          <w:color w:val="auto"/>
          <w:sz w:val="20"/>
        </w:rPr>
        <w:t xml:space="preserve"> </w:t>
      </w:r>
      <w:r w:rsidRPr="00A84467">
        <w:rPr>
          <w:rFonts w:ascii="Arial" w:hAnsi="Arial" w:cs="Arial"/>
          <w:color w:val="auto"/>
          <w:sz w:val="20"/>
        </w:rPr>
        <w:t>ja Epp Karus andsid</w:t>
      </w:r>
      <w:r w:rsidR="00B71E78" w:rsidRPr="00A84467">
        <w:rPr>
          <w:rFonts w:ascii="Arial" w:hAnsi="Arial" w:cs="Arial"/>
          <w:color w:val="auto"/>
          <w:sz w:val="20"/>
        </w:rPr>
        <w:t xml:space="preserve"> ülevaate andmeesitajate motiveerimise võimalustest </w:t>
      </w:r>
      <w:r w:rsidR="00254A91" w:rsidRPr="00A84467">
        <w:rPr>
          <w:rFonts w:ascii="Arial" w:hAnsi="Arial" w:cs="Arial"/>
          <w:b/>
          <w:color w:val="auto"/>
          <w:sz w:val="20"/>
        </w:rPr>
        <w:t>(lisa 3</w:t>
      </w:r>
      <w:r w:rsidR="00B71E78" w:rsidRPr="00A84467">
        <w:rPr>
          <w:rFonts w:ascii="Arial" w:hAnsi="Arial" w:cs="Arial"/>
          <w:b/>
          <w:color w:val="auto"/>
          <w:sz w:val="20"/>
        </w:rPr>
        <w:t>)</w:t>
      </w:r>
      <w:r w:rsidR="00B71E78" w:rsidRPr="00A84467">
        <w:rPr>
          <w:rFonts w:ascii="Arial" w:hAnsi="Arial" w:cs="Arial"/>
          <w:color w:val="auto"/>
          <w:sz w:val="20"/>
        </w:rPr>
        <w:t>.</w:t>
      </w:r>
    </w:p>
    <w:p w:rsidR="00591EC1" w:rsidRDefault="00591EC1" w:rsidP="00B71E78">
      <w:pPr>
        <w:pStyle w:val="BodyTextIndent3"/>
        <w:ind w:left="0"/>
        <w:rPr>
          <w:rFonts w:ascii="Arial" w:hAnsi="Arial" w:cs="Arial"/>
          <w:color w:val="auto"/>
          <w:sz w:val="20"/>
        </w:rPr>
      </w:pPr>
      <w:r>
        <w:rPr>
          <w:rFonts w:ascii="Arial" w:hAnsi="Arial" w:cs="Arial"/>
          <w:color w:val="auto"/>
          <w:sz w:val="20"/>
        </w:rPr>
        <w:t>Vastamise määra ja andmeesitajate rahulolu on võimalik läbi mitmete tegevuste suurendada.</w:t>
      </w:r>
    </w:p>
    <w:p w:rsidR="00591EC1" w:rsidRPr="00A84467" w:rsidRDefault="00591EC1" w:rsidP="00B71E78">
      <w:pPr>
        <w:pStyle w:val="BodyTextIndent3"/>
        <w:ind w:left="0"/>
        <w:rPr>
          <w:rFonts w:ascii="Arial" w:hAnsi="Arial" w:cs="Arial"/>
          <w:color w:val="auto"/>
          <w:sz w:val="20"/>
        </w:rPr>
      </w:pPr>
      <w:r>
        <w:rPr>
          <w:rFonts w:ascii="Arial" w:hAnsi="Arial" w:cs="Arial"/>
          <w:color w:val="auto"/>
          <w:sz w:val="20"/>
        </w:rPr>
        <w:t xml:space="preserve">Statistikaamet on selleks kasutanud isikuuringutes rohkem CAWI (veebi teel) ja CATI (telefoni teel) kogumismeetodeid, uuendanud teavitus- ja meeldetuletuskirjade sisusid. Jaganud uuringute kohta infot veebilehel ja sotsiaalmeedias. Samuti edastame ettevõtjatelt ja isikutelt saadud ettepanekud rakenduste tootejuhtidele. </w:t>
      </w:r>
      <w:r w:rsidR="00BC5B84">
        <w:rPr>
          <w:rFonts w:ascii="Arial" w:hAnsi="Arial" w:cs="Arial"/>
          <w:color w:val="auto"/>
          <w:sz w:val="20"/>
        </w:rPr>
        <w:t>Hetkel on käsil analüüsiprojekt, kus põhiprobleemina käsitleme tänaste kogumisrakenduste kitsaskohti.</w:t>
      </w:r>
    </w:p>
    <w:p w:rsidR="00591EC1" w:rsidRDefault="00591EC1" w:rsidP="00B71E78">
      <w:pPr>
        <w:pStyle w:val="BodyTextIndent3"/>
        <w:ind w:left="0"/>
        <w:rPr>
          <w:rFonts w:ascii="Arial" w:hAnsi="Arial" w:cs="Arial"/>
          <w:color w:val="auto"/>
          <w:sz w:val="20"/>
        </w:rPr>
      </w:pPr>
    </w:p>
    <w:p w:rsidR="00BC5B84" w:rsidRDefault="00BC5B84" w:rsidP="00B71E78">
      <w:pPr>
        <w:pStyle w:val="BodyTextIndent3"/>
        <w:ind w:left="0"/>
        <w:rPr>
          <w:rFonts w:ascii="Arial" w:hAnsi="Arial" w:cs="Arial"/>
          <w:color w:val="auto"/>
          <w:sz w:val="20"/>
        </w:rPr>
      </w:pPr>
      <w:r>
        <w:rPr>
          <w:rFonts w:ascii="Arial" w:hAnsi="Arial" w:cs="Arial"/>
          <w:color w:val="auto"/>
          <w:sz w:val="20"/>
        </w:rPr>
        <w:t>Soovitusindeksi kommentaaride diagramm 2016-2019 aastate kohta näitas, et eSTATi parandusettepanekuid tehakse vähem ning rohkem on esitatud parandusettepanekuid küsimustike ja nende rahulolu kohta, on hakatud tegema ka maineparandusettepanekuid.</w:t>
      </w:r>
    </w:p>
    <w:p w:rsidR="00581360" w:rsidRDefault="00581360" w:rsidP="00581360">
      <w:pPr>
        <w:pStyle w:val="BodyTextIndent3"/>
        <w:ind w:left="0"/>
        <w:rPr>
          <w:rFonts w:ascii="Arial" w:hAnsi="Arial" w:cs="Arial"/>
          <w:color w:val="auto"/>
          <w:sz w:val="20"/>
        </w:rPr>
      </w:pPr>
    </w:p>
    <w:p w:rsidR="00BC5B84" w:rsidRDefault="00BC5B84" w:rsidP="00581360">
      <w:pPr>
        <w:pStyle w:val="BodyTextIndent3"/>
        <w:ind w:left="0"/>
        <w:rPr>
          <w:rFonts w:ascii="Arial" w:hAnsi="Arial" w:cs="Arial"/>
          <w:color w:val="auto"/>
          <w:sz w:val="20"/>
        </w:rPr>
      </w:pPr>
      <w:r>
        <w:rPr>
          <w:rFonts w:ascii="Arial" w:hAnsi="Arial" w:cs="Arial"/>
          <w:color w:val="auto"/>
          <w:sz w:val="20"/>
        </w:rPr>
        <w:t>Andmeesitajate peamised probleemid eSTAT-ga põhinesid  vähesel kasutajasõbralikkusel, kaebusi oli ka klassifikaatorite kasutamisega, autentimise probleemidega seoses.</w:t>
      </w:r>
    </w:p>
    <w:p w:rsidR="00BC5B84" w:rsidRDefault="00BC5B84" w:rsidP="00581360">
      <w:pPr>
        <w:pStyle w:val="BodyTextIndent3"/>
        <w:ind w:left="0"/>
        <w:rPr>
          <w:rFonts w:ascii="Arial" w:hAnsi="Arial" w:cs="Arial"/>
          <w:color w:val="auto"/>
          <w:sz w:val="20"/>
        </w:rPr>
      </w:pPr>
      <w:r>
        <w:rPr>
          <w:rFonts w:ascii="Arial" w:hAnsi="Arial" w:cs="Arial"/>
          <w:color w:val="auto"/>
          <w:sz w:val="20"/>
        </w:rPr>
        <w:t xml:space="preserve"> </w:t>
      </w:r>
    </w:p>
    <w:p w:rsidR="00BC5B84" w:rsidRPr="00A84467" w:rsidRDefault="00BC5B84" w:rsidP="00581360">
      <w:pPr>
        <w:pStyle w:val="BodyTextIndent3"/>
        <w:ind w:left="0"/>
        <w:rPr>
          <w:rFonts w:ascii="Arial" w:hAnsi="Arial" w:cs="Arial"/>
          <w:color w:val="auto"/>
          <w:sz w:val="20"/>
        </w:rPr>
      </w:pPr>
      <w:r>
        <w:rPr>
          <w:rFonts w:ascii="Arial" w:hAnsi="Arial" w:cs="Arial"/>
          <w:color w:val="auto"/>
          <w:sz w:val="20"/>
        </w:rPr>
        <w:t>Kõige sagedasemaks probleem küsimustikega oli küsimustiku keerukus, tihti oli probleemiks ka segased kontrollide ja veateadete tekstid ja dubleeriv andmekogumine.</w:t>
      </w:r>
    </w:p>
    <w:p w:rsidR="006F2319" w:rsidRPr="00A84467" w:rsidRDefault="006F2319" w:rsidP="00B71E78">
      <w:pPr>
        <w:pStyle w:val="BodyTextIndent3"/>
        <w:ind w:left="0"/>
        <w:rPr>
          <w:rFonts w:ascii="Arial" w:hAnsi="Arial" w:cs="Arial"/>
          <w:color w:val="auto"/>
          <w:sz w:val="20"/>
        </w:rPr>
      </w:pPr>
    </w:p>
    <w:p w:rsidR="00B71E78" w:rsidRPr="00A84467" w:rsidRDefault="00B71E78" w:rsidP="00E606EB">
      <w:pPr>
        <w:pStyle w:val="BodyTextIndent3"/>
        <w:ind w:left="0"/>
        <w:rPr>
          <w:rFonts w:ascii="Arial" w:hAnsi="Arial" w:cs="Arial"/>
          <w:b/>
          <w:color w:val="auto"/>
          <w:sz w:val="20"/>
        </w:rPr>
      </w:pPr>
      <w:r w:rsidRPr="00A84467">
        <w:rPr>
          <w:rFonts w:ascii="Arial" w:hAnsi="Arial" w:cs="Arial"/>
          <w:b/>
          <w:color w:val="auto"/>
          <w:sz w:val="20"/>
        </w:rPr>
        <w:t>Arutelu ja ettepanekud</w:t>
      </w:r>
    </w:p>
    <w:p w:rsidR="009A5AE7" w:rsidRDefault="009A5AE7" w:rsidP="00B71E78">
      <w:pPr>
        <w:pStyle w:val="BodyTextIndent3"/>
        <w:ind w:left="0"/>
        <w:rPr>
          <w:rFonts w:ascii="Arial" w:hAnsi="Arial" w:cs="Arial"/>
          <w:color w:val="auto"/>
          <w:sz w:val="20"/>
        </w:rPr>
      </w:pPr>
      <w:r>
        <w:rPr>
          <w:rFonts w:ascii="Arial" w:hAnsi="Arial" w:cs="Arial"/>
          <w:color w:val="auto"/>
          <w:sz w:val="20"/>
        </w:rPr>
        <w:t>Kas Statistikaamet pole mõelnud aruannete esitamise tähtaegade muutmisele?</w:t>
      </w:r>
      <w:r w:rsidR="001C0790">
        <w:rPr>
          <w:rFonts w:ascii="Arial" w:hAnsi="Arial" w:cs="Arial"/>
          <w:color w:val="auto"/>
          <w:sz w:val="20"/>
        </w:rPr>
        <w:t xml:space="preserve"> </w:t>
      </w:r>
      <w:r>
        <w:rPr>
          <w:rFonts w:ascii="Arial" w:hAnsi="Arial" w:cs="Arial"/>
          <w:color w:val="auto"/>
          <w:sz w:val="20"/>
        </w:rPr>
        <w:t xml:space="preserve">Ettevõtete aruannete esitamise tähtajad sõltuvad avaldamiskalendrist. </w:t>
      </w:r>
    </w:p>
    <w:p w:rsidR="00145697" w:rsidRDefault="00145697" w:rsidP="00B71E78">
      <w:pPr>
        <w:pStyle w:val="BodyTextIndent3"/>
        <w:ind w:left="0"/>
        <w:rPr>
          <w:rFonts w:ascii="Arial" w:hAnsi="Arial" w:cs="Arial"/>
          <w:color w:val="auto"/>
          <w:sz w:val="20"/>
        </w:rPr>
      </w:pPr>
    </w:p>
    <w:p w:rsidR="009A5AE7" w:rsidRDefault="009A5AE7" w:rsidP="00B6501D">
      <w:pPr>
        <w:pStyle w:val="BodyTextIndent3"/>
        <w:ind w:left="0"/>
        <w:rPr>
          <w:rFonts w:ascii="Arial" w:hAnsi="Arial" w:cs="Arial"/>
          <w:color w:val="auto"/>
          <w:sz w:val="20"/>
        </w:rPr>
      </w:pPr>
      <w:r>
        <w:rPr>
          <w:rFonts w:ascii="Arial" w:hAnsi="Arial" w:cs="Arial"/>
          <w:color w:val="auto"/>
          <w:sz w:val="20"/>
        </w:rPr>
        <w:t>Praegusel hetkel kehtivad eSTATi automaatkirjad kõikide küsimustike kohta.</w:t>
      </w:r>
    </w:p>
    <w:p w:rsidR="00F65C9C" w:rsidRPr="00A84467" w:rsidRDefault="00F65C9C" w:rsidP="00B6501D">
      <w:pPr>
        <w:pStyle w:val="BodyTextIndent3"/>
        <w:ind w:left="0"/>
        <w:rPr>
          <w:rFonts w:ascii="Arial" w:hAnsi="Arial" w:cs="Arial"/>
          <w:color w:val="auto"/>
          <w:sz w:val="20"/>
        </w:rPr>
      </w:pPr>
    </w:p>
    <w:p w:rsidR="00DB5B96" w:rsidRPr="00A84467" w:rsidRDefault="00DB5B96" w:rsidP="00B6501D">
      <w:pPr>
        <w:pStyle w:val="BodyTextIndent3"/>
        <w:ind w:left="0"/>
        <w:rPr>
          <w:rFonts w:ascii="Arial" w:hAnsi="Arial" w:cs="Arial"/>
          <w:b/>
          <w:color w:val="auto"/>
          <w:sz w:val="20"/>
        </w:rPr>
      </w:pPr>
      <w:r w:rsidRPr="00A84467">
        <w:rPr>
          <w:rFonts w:ascii="Arial" w:hAnsi="Arial" w:cs="Arial"/>
          <w:b/>
          <w:color w:val="auto"/>
          <w:sz w:val="20"/>
        </w:rPr>
        <w:t>OTSUSTATI:</w:t>
      </w:r>
    </w:p>
    <w:p w:rsidR="00DB5B96" w:rsidRPr="00A84467" w:rsidRDefault="00DB5B96" w:rsidP="00B6501D">
      <w:pPr>
        <w:pStyle w:val="BodyTextIndent3"/>
        <w:ind w:left="0"/>
        <w:rPr>
          <w:rFonts w:ascii="Arial" w:hAnsi="Arial" w:cs="Arial"/>
          <w:color w:val="auto"/>
          <w:sz w:val="20"/>
        </w:rPr>
      </w:pPr>
      <w:r w:rsidRPr="00A84467">
        <w:rPr>
          <w:rFonts w:ascii="Arial" w:hAnsi="Arial" w:cs="Arial"/>
          <w:color w:val="auto"/>
          <w:sz w:val="20"/>
        </w:rPr>
        <w:t xml:space="preserve">2.1 </w:t>
      </w:r>
      <w:r w:rsidR="00B71E78" w:rsidRPr="00A84467">
        <w:rPr>
          <w:rFonts w:ascii="Arial" w:hAnsi="Arial" w:cs="Arial"/>
          <w:color w:val="auto"/>
          <w:sz w:val="20"/>
        </w:rPr>
        <w:t>Võtta info teadmiseks</w:t>
      </w:r>
    </w:p>
    <w:p w:rsidR="00DB5B96" w:rsidRPr="00A84467" w:rsidRDefault="00DB5B96" w:rsidP="00B6501D">
      <w:pPr>
        <w:pStyle w:val="BodyTextIndent3"/>
        <w:ind w:left="0"/>
        <w:rPr>
          <w:rFonts w:ascii="Arial" w:hAnsi="Arial" w:cs="Arial"/>
          <w:color w:val="auto"/>
          <w:sz w:val="20"/>
        </w:rPr>
      </w:pPr>
    </w:p>
    <w:p w:rsidR="00DB5B96" w:rsidRPr="00A84467" w:rsidRDefault="00B71E78" w:rsidP="000D0CAB">
      <w:pPr>
        <w:pStyle w:val="BodyTextIndent3"/>
        <w:numPr>
          <w:ilvl w:val="0"/>
          <w:numId w:val="10"/>
        </w:numPr>
        <w:jc w:val="left"/>
        <w:rPr>
          <w:rFonts w:ascii="Arial" w:hAnsi="Arial" w:cs="Arial"/>
          <w:b/>
          <w:color w:val="auto"/>
          <w:sz w:val="20"/>
        </w:rPr>
      </w:pPr>
      <w:r w:rsidRPr="00A84467">
        <w:rPr>
          <w:rFonts w:ascii="Arial" w:hAnsi="Arial" w:cs="Arial"/>
          <w:b/>
          <w:color w:val="auto"/>
          <w:sz w:val="20"/>
        </w:rPr>
        <w:t>Ülevaade Statistikaamet I poolaasta tulemustest ja tegevuskava täitmisest</w:t>
      </w:r>
    </w:p>
    <w:p w:rsidR="00DB5B96" w:rsidRPr="00A84467" w:rsidRDefault="00B71E78" w:rsidP="00B6501D">
      <w:pPr>
        <w:pStyle w:val="BodyTextIndent3"/>
        <w:ind w:left="0"/>
        <w:rPr>
          <w:rFonts w:ascii="Arial" w:hAnsi="Arial" w:cs="Arial"/>
          <w:color w:val="auto"/>
          <w:sz w:val="20"/>
        </w:rPr>
      </w:pPr>
      <w:r w:rsidRPr="00A84467">
        <w:rPr>
          <w:rFonts w:ascii="Arial" w:hAnsi="Arial" w:cs="Arial"/>
          <w:color w:val="auto"/>
          <w:sz w:val="20"/>
        </w:rPr>
        <w:t>Mart Mägi andis ülevaate Statistikaameti I poolaasta tulemustest ja tegevuskava täitmisest</w:t>
      </w:r>
      <w:r w:rsidRPr="00A84467">
        <w:rPr>
          <w:rFonts w:ascii="Arial" w:hAnsi="Arial" w:cs="Arial"/>
          <w:b/>
          <w:color w:val="auto"/>
          <w:sz w:val="20"/>
        </w:rPr>
        <w:t xml:space="preserve"> (lisa 4)</w:t>
      </w:r>
      <w:r w:rsidRPr="00A84467">
        <w:rPr>
          <w:rFonts w:ascii="Arial" w:hAnsi="Arial" w:cs="Arial"/>
          <w:color w:val="auto"/>
          <w:sz w:val="20"/>
        </w:rPr>
        <w:t>.</w:t>
      </w:r>
    </w:p>
    <w:p w:rsidR="001E00E2" w:rsidRPr="00A84467" w:rsidRDefault="00AB4647" w:rsidP="00B6501D">
      <w:pPr>
        <w:pStyle w:val="BodyTextIndent3"/>
        <w:ind w:left="0"/>
        <w:rPr>
          <w:rFonts w:ascii="Arial" w:hAnsi="Arial" w:cs="Arial"/>
          <w:color w:val="auto"/>
          <w:sz w:val="20"/>
        </w:rPr>
      </w:pPr>
      <w:r w:rsidRPr="00A84467">
        <w:rPr>
          <w:rFonts w:ascii="Arial" w:hAnsi="Arial" w:cs="Arial"/>
          <w:color w:val="auto"/>
          <w:sz w:val="20"/>
        </w:rPr>
        <w:t>Statistikaameti peamised eesmärgid uueks perioodiks on anda usaldusväärset, tarbijasõbralikku teavet, vähendada halduskoormust ja muuta andmekaeve kiireks</w:t>
      </w:r>
      <w:r w:rsidR="001E00E2" w:rsidRPr="00A84467">
        <w:rPr>
          <w:rFonts w:ascii="Arial" w:hAnsi="Arial" w:cs="Arial"/>
          <w:color w:val="auto"/>
          <w:sz w:val="20"/>
        </w:rPr>
        <w:t>.</w:t>
      </w:r>
    </w:p>
    <w:p w:rsidR="001E00E2" w:rsidRPr="00A84467" w:rsidRDefault="001E00E2" w:rsidP="00B6501D">
      <w:pPr>
        <w:pStyle w:val="BodyTextIndent3"/>
        <w:ind w:left="0"/>
        <w:rPr>
          <w:rFonts w:ascii="Arial" w:hAnsi="Arial" w:cs="Arial"/>
          <w:color w:val="auto"/>
          <w:sz w:val="20"/>
        </w:rPr>
      </w:pPr>
      <w:r w:rsidRPr="00A84467">
        <w:rPr>
          <w:rFonts w:ascii="Arial" w:hAnsi="Arial" w:cs="Arial"/>
          <w:color w:val="auto"/>
          <w:sz w:val="20"/>
        </w:rPr>
        <w:t>2019. aastal on Statistikaameti võtmenäitajateks usaldusväärsus, kliendisõbralikkus, efektiivsus ja innovaatilisus.</w:t>
      </w:r>
    </w:p>
    <w:p w:rsidR="009A5AE7" w:rsidRPr="00A84467" w:rsidRDefault="009A5AE7" w:rsidP="00B6501D">
      <w:pPr>
        <w:pStyle w:val="BodyTextIndent3"/>
        <w:ind w:left="0"/>
        <w:rPr>
          <w:rFonts w:ascii="Arial" w:hAnsi="Arial" w:cs="Arial"/>
          <w:color w:val="auto"/>
          <w:sz w:val="20"/>
        </w:rPr>
      </w:pPr>
      <w:r>
        <w:rPr>
          <w:rFonts w:ascii="Arial" w:hAnsi="Arial" w:cs="Arial"/>
          <w:color w:val="auto"/>
          <w:sz w:val="20"/>
        </w:rPr>
        <w:t>Eelmine aasta suutsime halduskoormust vähendada 16 000 tundi. Käesoleval aastal püüame seda implementeerida nii, et saaksime seda igal kvartalil välja arvutada.</w:t>
      </w:r>
    </w:p>
    <w:p w:rsidR="00056D4B" w:rsidRDefault="00056D4B" w:rsidP="00B6501D">
      <w:pPr>
        <w:pStyle w:val="BodyTextIndent3"/>
        <w:ind w:left="0"/>
        <w:rPr>
          <w:rFonts w:ascii="Arial" w:hAnsi="Arial" w:cs="Arial"/>
          <w:color w:val="auto"/>
          <w:sz w:val="20"/>
        </w:rPr>
      </w:pPr>
    </w:p>
    <w:p w:rsidR="009A5AE7" w:rsidRDefault="009A5AE7" w:rsidP="00B6501D">
      <w:pPr>
        <w:pStyle w:val="BodyTextIndent3"/>
        <w:ind w:left="0"/>
        <w:rPr>
          <w:rFonts w:ascii="Arial" w:hAnsi="Arial" w:cs="Arial"/>
          <w:color w:val="auto"/>
          <w:sz w:val="20"/>
        </w:rPr>
      </w:pPr>
      <w:r>
        <w:rPr>
          <w:rFonts w:ascii="Arial" w:hAnsi="Arial" w:cs="Arial"/>
          <w:color w:val="auto"/>
          <w:sz w:val="20"/>
        </w:rPr>
        <w:t xml:space="preserve">Hetkeseis näitab, et </w:t>
      </w:r>
      <w:r w:rsidR="001B73C3">
        <w:rPr>
          <w:rFonts w:ascii="Arial" w:hAnsi="Arial" w:cs="Arial"/>
          <w:color w:val="auto"/>
          <w:sz w:val="20"/>
        </w:rPr>
        <w:t>kõrgem võiks olla andmeesitajate soovitusindeks ja rahuloluindeks. Teiste riigiasutustega võrreldes on Statistikaamet usaldusväärsuse poolest 18.kohal. Avaldamiskalendrist kõrvalekaldeid pole olnud – kõik näitajad on avaldatud tähtaegselt.</w:t>
      </w:r>
    </w:p>
    <w:p w:rsidR="001B73C3" w:rsidRDefault="001B73C3" w:rsidP="00B6501D">
      <w:pPr>
        <w:pStyle w:val="BodyTextIndent3"/>
        <w:ind w:left="0"/>
        <w:rPr>
          <w:rFonts w:ascii="Arial" w:hAnsi="Arial" w:cs="Arial"/>
          <w:color w:val="auto"/>
          <w:sz w:val="20"/>
        </w:rPr>
      </w:pPr>
    </w:p>
    <w:p w:rsidR="00502440" w:rsidRPr="00A84467" w:rsidRDefault="00502440" w:rsidP="00502440">
      <w:pPr>
        <w:pStyle w:val="BodyTextIndent3"/>
        <w:ind w:left="0"/>
        <w:rPr>
          <w:rFonts w:ascii="Arial" w:hAnsi="Arial" w:cs="Arial"/>
          <w:color w:val="auto"/>
          <w:sz w:val="20"/>
        </w:rPr>
      </w:pPr>
      <w:r>
        <w:rPr>
          <w:rFonts w:ascii="Arial" w:hAnsi="Arial" w:cs="Arial"/>
          <w:color w:val="auto"/>
          <w:sz w:val="20"/>
        </w:rPr>
        <w:t xml:space="preserve">Üheks suureks eesmärgiks sel aastal on viia ellu REGREL prooviloendus. </w:t>
      </w:r>
      <w:r w:rsidRPr="00A84467">
        <w:rPr>
          <w:rFonts w:ascii="Arial" w:hAnsi="Arial" w:cs="Arial"/>
          <w:color w:val="auto"/>
          <w:sz w:val="20"/>
        </w:rPr>
        <w:t xml:space="preserve">Statistikaamet palub statistikanõukogul avaldada arvamust rahvaloenduse meetodi osas. Kutsuks teemat arutama sotsiaal- ja matemaatikateadlased, räägiks kitsaskohtadest, registri ja kombineeritud meetodi erisustest ning prooviloenduse tulemustest. Oktoobrikuu koosolek </w:t>
      </w:r>
      <w:r>
        <w:rPr>
          <w:rFonts w:ascii="Arial" w:hAnsi="Arial" w:cs="Arial"/>
          <w:color w:val="auto"/>
          <w:sz w:val="20"/>
        </w:rPr>
        <w:t xml:space="preserve">toimub </w:t>
      </w:r>
      <w:r w:rsidRPr="00A84467">
        <w:rPr>
          <w:rFonts w:ascii="Arial" w:hAnsi="Arial" w:cs="Arial"/>
          <w:color w:val="auto"/>
          <w:sz w:val="20"/>
        </w:rPr>
        <w:t xml:space="preserve">26.11. </w:t>
      </w:r>
      <w:r>
        <w:rPr>
          <w:rFonts w:ascii="Arial" w:hAnsi="Arial" w:cs="Arial"/>
          <w:color w:val="auto"/>
          <w:sz w:val="20"/>
        </w:rPr>
        <w:t xml:space="preserve">Teise prooviloenduse raporti esitame </w:t>
      </w:r>
      <w:r>
        <w:rPr>
          <w:rFonts w:ascii="Arial" w:hAnsi="Arial" w:cs="Arial"/>
          <w:color w:val="auto"/>
          <w:sz w:val="20"/>
        </w:rPr>
        <w:lastRenderedPageBreak/>
        <w:t xml:space="preserve">Vabariigi Valitsuse loenduskomisjonile 2.12. </w:t>
      </w:r>
    </w:p>
    <w:p w:rsidR="00502440" w:rsidRDefault="00502440" w:rsidP="00B6501D">
      <w:pPr>
        <w:pStyle w:val="BodyTextIndent3"/>
        <w:ind w:left="0"/>
        <w:rPr>
          <w:rFonts w:ascii="Arial" w:hAnsi="Arial" w:cs="Arial"/>
          <w:color w:val="auto"/>
          <w:sz w:val="20"/>
        </w:rPr>
      </w:pPr>
    </w:p>
    <w:p w:rsidR="0022629F" w:rsidRDefault="00502440" w:rsidP="00B6501D">
      <w:pPr>
        <w:pStyle w:val="BodyTextIndent3"/>
        <w:ind w:left="0"/>
        <w:rPr>
          <w:rFonts w:ascii="Arial" w:hAnsi="Arial" w:cs="Arial"/>
          <w:color w:val="auto"/>
          <w:sz w:val="20"/>
        </w:rPr>
      </w:pPr>
      <w:r>
        <w:rPr>
          <w:rFonts w:ascii="Arial" w:hAnsi="Arial" w:cs="Arial"/>
          <w:color w:val="auto"/>
          <w:sz w:val="20"/>
        </w:rPr>
        <w:t>Statistikaamet on loonud juhtimislauad Sotsiaalministeeriumile, kohalikele omavalitsustele ja erialaliitudele. Eri tarbijatele personaliseeritud teabekanalid visualiseeritakse kogu Eesti väliskaubandus kuiste andmete baasil. Juhtimislauad on mõeldud kodanikele, autentimine pole vajalik ning see töötab avaandmete baasilt.</w:t>
      </w:r>
    </w:p>
    <w:p w:rsidR="00502440" w:rsidRDefault="00502440" w:rsidP="00B6501D">
      <w:pPr>
        <w:pStyle w:val="BodyTextIndent3"/>
        <w:ind w:left="0"/>
        <w:rPr>
          <w:rFonts w:ascii="Arial" w:hAnsi="Arial" w:cs="Arial"/>
          <w:color w:val="auto"/>
          <w:sz w:val="20"/>
        </w:rPr>
      </w:pPr>
      <w:r>
        <w:rPr>
          <w:rFonts w:ascii="Arial" w:hAnsi="Arial" w:cs="Arial"/>
          <w:color w:val="auto"/>
          <w:sz w:val="20"/>
        </w:rPr>
        <w:t xml:space="preserve">Tulevikus tahame välja tuua mediaanpalga näitajaga, </w:t>
      </w:r>
      <w:r w:rsidR="00C768DB">
        <w:rPr>
          <w:rFonts w:ascii="Arial" w:hAnsi="Arial" w:cs="Arial"/>
          <w:color w:val="auto"/>
          <w:sz w:val="20"/>
        </w:rPr>
        <w:t xml:space="preserve">töötajate </w:t>
      </w:r>
      <w:r>
        <w:rPr>
          <w:rFonts w:ascii="Arial" w:hAnsi="Arial" w:cs="Arial"/>
          <w:color w:val="auto"/>
          <w:sz w:val="20"/>
        </w:rPr>
        <w:t>graafilise paiknem</w:t>
      </w:r>
      <w:r w:rsidR="00C768DB">
        <w:rPr>
          <w:rFonts w:ascii="Arial" w:hAnsi="Arial" w:cs="Arial"/>
          <w:color w:val="auto"/>
          <w:sz w:val="20"/>
        </w:rPr>
        <w:t xml:space="preserve">ise, ametialade ja tööaja kaupa. </w:t>
      </w:r>
    </w:p>
    <w:p w:rsidR="00C768DB" w:rsidRDefault="00C768DB" w:rsidP="009840B2">
      <w:pPr>
        <w:pStyle w:val="BodyTextIndent3"/>
        <w:ind w:left="0"/>
        <w:rPr>
          <w:rFonts w:ascii="Arial" w:hAnsi="Arial" w:cs="Arial"/>
          <w:color w:val="auto"/>
          <w:sz w:val="20"/>
        </w:rPr>
      </w:pPr>
    </w:p>
    <w:p w:rsidR="00C768DB" w:rsidRDefault="00C768DB" w:rsidP="009840B2">
      <w:pPr>
        <w:pStyle w:val="BodyTextIndent3"/>
        <w:ind w:left="0"/>
        <w:rPr>
          <w:rFonts w:ascii="Arial" w:hAnsi="Arial" w:cs="Arial"/>
          <w:color w:val="auto"/>
          <w:sz w:val="20"/>
        </w:rPr>
      </w:pPr>
    </w:p>
    <w:p w:rsidR="000A7B30" w:rsidRDefault="00B71E78" w:rsidP="009840B2">
      <w:pPr>
        <w:pStyle w:val="BodyTextIndent3"/>
        <w:ind w:left="0"/>
        <w:rPr>
          <w:rFonts w:ascii="Arial" w:hAnsi="Arial" w:cs="Arial"/>
          <w:b/>
          <w:color w:val="auto"/>
          <w:sz w:val="20"/>
        </w:rPr>
      </w:pPr>
      <w:r w:rsidRPr="00A84467">
        <w:rPr>
          <w:rFonts w:ascii="Arial" w:hAnsi="Arial" w:cs="Arial"/>
          <w:b/>
          <w:color w:val="auto"/>
          <w:sz w:val="20"/>
        </w:rPr>
        <w:t>Arutelu ja ettepanekud</w:t>
      </w:r>
    </w:p>
    <w:p w:rsidR="00C768DB" w:rsidRPr="000A7B30" w:rsidRDefault="001C0790" w:rsidP="009840B2">
      <w:pPr>
        <w:pStyle w:val="BodyTextIndent3"/>
        <w:ind w:left="0"/>
        <w:rPr>
          <w:rFonts w:ascii="Arial" w:hAnsi="Arial" w:cs="Arial"/>
          <w:color w:val="auto"/>
          <w:sz w:val="20"/>
        </w:rPr>
      </w:pPr>
      <w:r>
        <w:rPr>
          <w:rFonts w:ascii="Arial" w:hAnsi="Arial" w:cs="Arial"/>
          <w:color w:val="auto"/>
          <w:sz w:val="20"/>
        </w:rPr>
        <w:t>Statisti</w:t>
      </w:r>
      <w:r w:rsidR="000A7B30" w:rsidRPr="000A7B30">
        <w:rPr>
          <w:rFonts w:ascii="Arial" w:hAnsi="Arial" w:cs="Arial"/>
          <w:color w:val="auto"/>
          <w:sz w:val="20"/>
        </w:rPr>
        <w:t xml:space="preserve">kaamet koostöös Rahandusministeeriumiga loob </w:t>
      </w:r>
      <w:r w:rsidR="000A7B30">
        <w:rPr>
          <w:rFonts w:ascii="Arial" w:hAnsi="Arial" w:cs="Arial"/>
          <w:color w:val="auto"/>
          <w:sz w:val="20"/>
        </w:rPr>
        <w:t xml:space="preserve">uue kasutajaliidese endise strateegilise juhtimisinfo süsteemi asemele, et saada kõikide näitajate sihtväärtused, kuvab infot sarnasel juhtimislaudadele ja oluliste mõjunäitajate agregatsioonid peegeldatakse eelarve juures. Ees on ootamas tõsine töö Riigikantseleiga. </w:t>
      </w:r>
    </w:p>
    <w:p w:rsidR="000A7B30" w:rsidRPr="000A7B30" w:rsidRDefault="000A7B30" w:rsidP="009840B2">
      <w:pPr>
        <w:pStyle w:val="BodyTextIndent3"/>
        <w:ind w:left="0"/>
        <w:rPr>
          <w:rFonts w:ascii="Arial" w:hAnsi="Arial" w:cs="Arial"/>
          <w:color w:val="auto"/>
          <w:sz w:val="20"/>
        </w:rPr>
      </w:pPr>
    </w:p>
    <w:p w:rsidR="000A7B30" w:rsidRDefault="000A7B30" w:rsidP="00B6501D">
      <w:pPr>
        <w:pStyle w:val="BodyTextIndent3"/>
        <w:ind w:left="0"/>
        <w:rPr>
          <w:rFonts w:ascii="Arial" w:hAnsi="Arial" w:cs="Arial"/>
          <w:color w:val="auto"/>
          <w:sz w:val="20"/>
        </w:rPr>
      </w:pPr>
      <w:r>
        <w:rPr>
          <w:rFonts w:ascii="Arial" w:hAnsi="Arial" w:cs="Arial"/>
          <w:color w:val="auto"/>
          <w:sz w:val="20"/>
        </w:rPr>
        <w:t>Teiste asutuste juhtimislaudadega integreerimine pole võimalik, Statistikaameti juhtimislauad on masinloetavad ja me ei tegele teenustasemega.</w:t>
      </w:r>
    </w:p>
    <w:p w:rsidR="001C0790" w:rsidRDefault="001C0790" w:rsidP="00B6501D">
      <w:pPr>
        <w:pStyle w:val="BodyTextIndent3"/>
        <w:ind w:left="0"/>
        <w:rPr>
          <w:rFonts w:ascii="Arial" w:hAnsi="Arial" w:cs="Arial"/>
          <w:color w:val="auto"/>
          <w:sz w:val="20"/>
        </w:rPr>
      </w:pPr>
    </w:p>
    <w:p w:rsidR="000A7B30" w:rsidRDefault="000A7B30" w:rsidP="00B6501D">
      <w:pPr>
        <w:pStyle w:val="BodyTextIndent3"/>
        <w:ind w:left="0"/>
        <w:rPr>
          <w:rFonts w:ascii="Arial" w:hAnsi="Arial" w:cs="Arial"/>
          <w:color w:val="auto"/>
          <w:sz w:val="20"/>
        </w:rPr>
      </w:pPr>
      <w:r>
        <w:rPr>
          <w:rFonts w:ascii="Arial" w:hAnsi="Arial" w:cs="Arial"/>
          <w:color w:val="auto"/>
          <w:sz w:val="20"/>
        </w:rPr>
        <w:t xml:space="preserve">Saame piloodist väärtuslikku tagasisidet, mis kujul informatsiooni oleks </w:t>
      </w:r>
      <w:r w:rsidR="000D0CAB">
        <w:rPr>
          <w:rFonts w:ascii="Arial" w:hAnsi="Arial" w:cs="Arial"/>
          <w:color w:val="auto"/>
          <w:sz w:val="20"/>
        </w:rPr>
        <w:t xml:space="preserve">juhtimise seisukohast vaja. </w:t>
      </w:r>
      <w:r>
        <w:rPr>
          <w:rFonts w:ascii="Arial" w:hAnsi="Arial" w:cs="Arial"/>
          <w:color w:val="auto"/>
          <w:sz w:val="20"/>
        </w:rPr>
        <w:t xml:space="preserve"> </w:t>
      </w:r>
    </w:p>
    <w:p w:rsidR="006F54D5" w:rsidRPr="00A84467" w:rsidRDefault="006F54D5" w:rsidP="00B6501D">
      <w:pPr>
        <w:pStyle w:val="BodyTextIndent3"/>
        <w:ind w:left="0"/>
        <w:rPr>
          <w:rFonts w:ascii="Arial" w:hAnsi="Arial" w:cs="Arial"/>
          <w:color w:val="auto"/>
          <w:sz w:val="20"/>
        </w:rPr>
      </w:pPr>
    </w:p>
    <w:p w:rsidR="00B71E78" w:rsidRPr="00A84467" w:rsidRDefault="00B71E78" w:rsidP="00B71E78">
      <w:pPr>
        <w:pStyle w:val="BodyTextIndent3"/>
        <w:ind w:left="0"/>
        <w:rPr>
          <w:rFonts w:ascii="Arial" w:hAnsi="Arial" w:cs="Arial"/>
          <w:b/>
          <w:color w:val="auto"/>
          <w:sz w:val="20"/>
        </w:rPr>
      </w:pPr>
      <w:r w:rsidRPr="00A84467">
        <w:rPr>
          <w:rFonts w:ascii="Arial" w:hAnsi="Arial" w:cs="Arial"/>
          <w:b/>
          <w:color w:val="auto"/>
          <w:sz w:val="20"/>
        </w:rPr>
        <w:t>OTSUSTATI:</w:t>
      </w:r>
    </w:p>
    <w:p w:rsidR="00B71E78" w:rsidRPr="00A84467" w:rsidRDefault="00B71E78" w:rsidP="00B71E78">
      <w:pPr>
        <w:pStyle w:val="BodyTextIndent3"/>
        <w:ind w:left="0"/>
        <w:rPr>
          <w:rFonts w:ascii="Arial" w:hAnsi="Arial" w:cs="Arial"/>
          <w:color w:val="auto"/>
          <w:sz w:val="20"/>
        </w:rPr>
      </w:pPr>
      <w:r w:rsidRPr="00A84467">
        <w:rPr>
          <w:rFonts w:ascii="Arial" w:hAnsi="Arial" w:cs="Arial"/>
          <w:color w:val="auto"/>
          <w:sz w:val="20"/>
        </w:rPr>
        <w:t>3.1 Võtta info teadmiseks</w:t>
      </w:r>
    </w:p>
    <w:p w:rsidR="00B71E78" w:rsidRPr="00A84467" w:rsidRDefault="00B71E78" w:rsidP="00B6501D">
      <w:pPr>
        <w:pStyle w:val="BodyTextIndent3"/>
        <w:ind w:left="0"/>
        <w:rPr>
          <w:rFonts w:ascii="Arial" w:hAnsi="Arial" w:cs="Arial"/>
          <w:color w:val="auto"/>
          <w:sz w:val="20"/>
        </w:rPr>
      </w:pPr>
    </w:p>
    <w:p w:rsidR="00B71E78" w:rsidRPr="00A84467" w:rsidRDefault="00B71E78" w:rsidP="000D0CAB">
      <w:pPr>
        <w:pStyle w:val="BodyTextIndent3"/>
        <w:numPr>
          <w:ilvl w:val="0"/>
          <w:numId w:val="10"/>
        </w:numPr>
        <w:jc w:val="left"/>
        <w:rPr>
          <w:rFonts w:ascii="Arial" w:hAnsi="Arial" w:cs="Arial"/>
          <w:b/>
          <w:color w:val="auto"/>
          <w:sz w:val="20"/>
        </w:rPr>
      </w:pPr>
      <w:r w:rsidRPr="00A84467">
        <w:rPr>
          <w:rFonts w:ascii="Arial" w:hAnsi="Arial" w:cs="Arial"/>
          <w:b/>
          <w:color w:val="auto"/>
          <w:sz w:val="20"/>
        </w:rPr>
        <w:t>Ülevaade riigi oluliste näitajate visualiseerimis- ja levitamise alustest. Kvaliteed</w:t>
      </w:r>
      <w:r w:rsidR="000D0CAB">
        <w:rPr>
          <w:rFonts w:ascii="Arial" w:hAnsi="Arial" w:cs="Arial"/>
          <w:b/>
          <w:color w:val="auto"/>
          <w:sz w:val="20"/>
        </w:rPr>
        <w:t xml:space="preserve">inäitajate </w:t>
      </w:r>
      <w:r w:rsidRPr="00A84467">
        <w:rPr>
          <w:rFonts w:ascii="Arial" w:hAnsi="Arial" w:cs="Arial"/>
          <w:b/>
          <w:color w:val="auto"/>
          <w:sz w:val="20"/>
        </w:rPr>
        <w:t>kokkuvõte</w:t>
      </w:r>
    </w:p>
    <w:p w:rsidR="00B71E78" w:rsidRPr="00A84467" w:rsidRDefault="00B71E78" w:rsidP="00B6501D">
      <w:pPr>
        <w:pStyle w:val="BodyTextIndent3"/>
        <w:ind w:left="0"/>
        <w:rPr>
          <w:rFonts w:ascii="Arial" w:hAnsi="Arial" w:cs="Arial"/>
          <w:b/>
          <w:color w:val="auto"/>
          <w:sz w:val="20"/>
        </w:rPr>
      </w:pPr>
      <w:r w:rsidRPr="00A84467">
        <w:rPr>
          <w:rFonts w:ascii="Arial" w:hAnsi="Arial" w:cs="Arial"/>
          <w:color w:val="auto"/>
          <w:sz w:val="20"/>
        </w:rPr>
        <w:t>Mart Mägi andis ülevaate riigi oluliste näitajate visualiseerimis-ja levitamise alustest</w:t>
      </w:r>
      <w:r w:rsidR="001E00E2" w:rsidRPr="00A84467">
        <w:rPr>
          <w:rFonts w:ascii="Arial" w:hAnsi="Arial" w:cs="Arial"/>
          <w:color w:val="auto"/>
          <w:sz w:val="20"/>
        </w:rPr>
        <w:t xml:space="preserve"> </w:t>
      </w:r>
      <w:r w:rsidR="001E00E2" w:rsidRPr="00A84467">
        <w:rPr>
          <w:rFonts w:ascii="Arial" w:hAnsi="Arial" w:cs="Arial"/>
          <w:b/>
          <w:color w:val="auto"/>
          <w:sz w:val="20"/>
        </w:rPr>
        <w:t>(lisa 5)</w:t>
      </w:r>
      <w:r w:rsidRPr="00A84467">
        <w:rPr>
          <w:rFonts w:ascii="Arial" w:hAnsi="Arial" w:cs="Arial"/>
          <w:color w:val="auto"/>
          <w:sz w:val="20"/>
        </w:rPr>
        <w:t xml:space="preserve"> ning tutvustas kvaliteedinäitajaid </w:t>
      </w:r>
      <w:r w:rsidRPr="00A84467">
        <w:rPr>
          <w:rFonts w:ascii="Arial" w:hAnsi="Arial" w:cs="Arial"/>
          <w:b/>
          <w:color w:val="auto"/>
          <w:sz w:val="20"/>
        </w:rPr>
        <w:t>(lisa</w:t>
      </w:r>
      <w:r w:rsidR="001E00E2" w:rsidRPr="00A84467">
        <w:rPr>
          <w:rFonts w:ascii="Arial" w:hAnsi="Arial" w:cs="Arial"/>
          <w:b/>
          <w:color w:val="auto"/>
          <w:sz w:val="20"/>
        </w:rPr>
        <w:t xml:space="preserve"> </w:t>
      </w:r>
      <w:r w:rsidR="00254A91" w:rsidRPr="00A84467">
        <w:rPr>
          <w:rFonts w:ascii="Arial" w:hAnsi="Arial" w:cs="Arial"/>
          <w:b/>
          <w:color w:val="auto"/>
          <w:sz w:val="20"/>
        </w:rPr>
        <w:t>6</w:t>
      </w:r>
      <w:r w:rsidRPr="00A84467">
        <w:rPr>
          <w:rFonts w:ascii="Arial" w:hAnsi="Arial" w:cs="Arial"/>
          <w:b/>
          <w:color w:val="auto"/>
          <w:sz w:val="20"/>
        </w:rPr>
        <w:t>)</w:t>
      </w:r>
      <w:r w:rsidRPr="00A84467">
        <w:rPr>
          <w:rFonts w:ascii="Arial" w:hAnsi="Arial" w:cs="Arial"/>
          <w:color w:val="auto"/>
          <w:sz w:val="20"/>
        </w:rPr>
        <w:t>.</w:t>
      </w:r>
    </w:p>
    <w:p w:rsidR="00B71E78" w:rsidRDefault="00B71E78" w:rsidP="00B6501D">
      <w:pPr>
        <w:pStyle w:val="BodyTextIndent3"/>
        <w:ind w:left="0"/>
        <w:rPr>
          <w:rFonts w:ascii="Arial" w:hAnsi="Arial" w:cs="Arial"/>
          <w:color w:val="auto"/>
          <w:sz w:val="20"/>
        </w:rPr>
      </w:pPr>
    </w:p>
    <w:p w:rsidR="00F17C73" w:rsidRPr="00A84467" w:rsidRDefault="000D0CAB" w:rsidP="000D0CAB">
      <w:pPr>
        <w:pStyle w:val="BodyTextIndent3"/>
        <w:ind w:left="0"/>
        <w:rPr>
          <w:rFonts w:ascii="Arial" w:hAnsi="Arial" w:cs="Arial"/>
          <w:color w:val="auto"/>
          <w:sz w:val="20"/>
        </w:rPr>
      </w:pPr>
      <w:r>
        <w:rPr>
          <w:rFonts w:ascii="Arial" w:hAnsi="Arial" w:cs="Arial"/>
          <w:color w:val="auto"/>
          <w:sz w:val="20"/>
        </w:rPr>
        <w:t>Statistikaametis soovime järk-jär</w:t>
      </w:r>
      <w:r w:rsidR="00D63C2F">
        <w:rPr>
          <w:rFonts w:ascii="Arial" w:hAnsi="Arial" w:cs="Arial"/>
          <w:color w:val="auto"/>
          <w:sz w:val="20"/>
        </w:rPr>
        <w:t>gult muuta oma korporatiivset i</w:t>
      </w:r>
      <w:r>
        <w:rPr>
          <w:rFonts w:ascii="Arial" w:hAnsi="Arial" w:cs="Arial"/>
          <w:color w:val="auto"/>
          <w:sz w:val="20"/>
        </w:rPr>
        <w:t xml:space="preserve">dentiteeti, eelmine CVI </w:t>
      </w:r>
      <w:r w:rsidRPr="000D0CAB">
        <w:rPr>
          <w:rFonts w:ascii="Arial" w:hAnsi="Arial" w:cs="Arial"/>
          <w:i/>
          <w:color w:val="auto"/>
          <w:sz w:val="20"/>
        </w:rPr>
        <w:t>(corporate visual identity)</w:t>
      </w:r>
      <w:r>
        <w:rPr>
          <w:rFonts w:ascii="Arial" w:hAnsi="Arial" w:cs="Arial"/>
          <w:i/>
          <w:color w:val="auto"/>
          <w:sz w:val="20"/>
        </w:rPr>
        <w:t xml:space="preserve"> </w:t>
      </w:r>
      <w:r w:rsidRPr="000D0CAB">
        <w:rPr>
          <w:rFonts w:ascii="Arial" w:hAnsi="Arial" w:cs="Arial"/>
          <w:color w:val="auto"/>
          <w:sz w:val="20"/>
        </w:rPr>
        <w:t xml:space="preserve">pärineb aastast 2005. </w:t>
      </w:r>
      <w:r>
        <w:rPr>
          <w:rFonts w:ascii="Arial" w:hAnsi="Arial" w:cs="Arial"/>
          <w:color w:val="auto"/>
          <w:sz w:val="20"/>
        </w:rPr>
        <w:t xml:space="preserve">Eesmärgiks on muuta Statistikaameti identiteeti selgemaks. </w:t>
      </w:r>
    </w:p>
    <w:p w:rsidR="005B390C" w:rsidRDefault="005B390C" w:rsidP="00B6501D">
      <w:pPr>
        <w:pStyle w:val="BodyTextIndent3"/>
        <w:ind w:left="0"/>
        <w:rPr>
          <w:rFonts w:ascii="Arial" w:hAnsi="Arial" w:cs="Arial"/>
          <w:color w:val="auto"/>
          <w:sz w:val="20"/>
        </w:rPr>
      </w:pPr>
    </w:p>
    <w:p w:rsidR="00B71E78" w:rsidRDefault="000D0CAB" w:rsidP="00B6501D">
      <w:pPr>
        <w:pStyle w:val="BodyTextIndent3"/>
        <w:ind w:left="0"/>
        <w:rPr>
          <w:rFonts w:ascii="Arial" w:hAnsi="Arial" w:cs="Arial"/>
          <w:color w:val="auto"/>
          <w:sz w:val="20"/>
        </w:rPr>
      </w:pPr>
      <w:r>
        <w:rPr>
          <w:rFonts w:ascii="Arial" w:hAnsi="Arial" w:cs="Arial"/>
          <w:color w:val="auto"/>
          <w:sz w:val="20"/>
        </w:rPr>
        <w:t>Tavapärane stiilimuutus kestab tavaliselt umbes 10 aastat. Plaanime uut visuaalset identiteeti testida ka vaegnägijatel.</w:t>
      </w:r>
    </w:p>
    <w:p w:rsidR="00217AC8" w:rsidRPr="00A84467" w:rsidRDefault="00217AC8" w:rsidP="00B6501D">
      <w:pPr>
        <w:pStyle w:val="BodyTextIndent3"/>
        <w:ind w:left="0"/>
        <w:rPr>
          <w:rFonts w:ascii="Arial" w:hAnsi="Arial" w:cs="Arial"/>
          <w:color w:val="auto"/>
          <w:sz w:val="20"/>
        </w:rPr>
      </w:pPr>
    </w:p>
    <w:p w:rsidR="00B71E78" w:rsidRPr="00A84467" w:rsidRDefault="00B71E78" w:rsidP="00B71E78">
      <w:pPr>
        <w:pStyle w:val="BodyTextIndent3"/>
        <w:ind w:left="0"/>
        <w:rPr>
          <w:rFonts w:ascii="Arial" w:hAnsi="Arial" w:cs="Arial"/>
          <w:b/>
          <w:color w:val="auto"/>
          <w:sz w:val="20"/>
        </w:rPr>
      </w:pPr>
      <w:r w:rsidRPr="00A84467">
        <w:rPr>
          <w:rFonts w:ascii="Arial" w:hAnsi="Arial" w:cs="Arial"/>
          <w:b/>
          <w:color w:val="auto"/>
          <w:sz w:val="20"/>
        </w:rPr>
        <w:t>OTSUSTATI:</w:t>
      </w:r>
    </w:p>
    <w:p w:rsidR="00B71E78" w:rsidRPr="00A84467" w:rsidRDefault="00B71E78" w:rsidP="00B71E78">
      <w:pPr>
        <w:pStyle w:val="BodyTextIndent3"/>
        <w:ind w:left="0"/>
        <w:rPr>
          <w:rFonts w:ascii="Arial" w:hAnsi="Arial" w:cs="Arial"/>
          <w:color w:val="auto"/>
          <w:sz w:val="20"/>
        </w:rPr>
      </w:pPr>
      <w:r w:rsidRPr="00A84467">
        <w:rPr>
          <w:rFonts w:ascii="Arial" w:hAnsi="Arial" w:cs="Arial"/>
          <w:color w:val="auto"/>
          <w:sz w:val="20"/>
        </w:rPr>
        <w:t>4.1 Võtta info teadmiseks</w:t>
      </w:r>
    </w:p>
    <w:p w:rsidR="00B71E78" w:rsidRPr="00A84467" w:rsidRDefault="00B71E78" w:rsidP="00B6501D">
      <w:pPr>
        <w:pStyle w:val="BodyTextIndent3"/>
        <w:ind w:left="0"/>
        <w:rPr>
          <w:rFonts w:ascii="Arial" w:hAnsi="Arial" w:cs="Arial"/>
          <w:color w:val="auto"/>
          <w:sz w:val="20"/>
        </w:rPr>
      </w:pPr>
    </w:p>
    <w:p w:rsidR="00B71E78" w:rsidRPr="00A84467" w:rsidRDefault="00B71E78" w:rsidP="00B6501D">
      <w:pPr>
        <w:pStyle w:val="BodyTextIndent3"/>
        <w:ind w:left="0"/>
        <w:rPr>
          <w:rFonts w:ascii="Arial" w:hAnsi="Arial" w:cs="Arial"/>
          <w:color w:val="auto"/>
          <w:sz w:val="20"/>
        </w:rPr>
      </w:pPr>
    </w:p>
    <w:p w:rsidR="00B71E78" w:rsidRPr="00A84467" w:rsidRDefault="00B71E78" w:rsidP="00B6501D">
      <w:pPr>
        <w:pStyle w:val="BodyTextIndent3"/>
        <w:ind w:left="0"/>
        <w:rPr>
          <w:rFonts w:ascii="Arial" w:hAnsi="Arial" w:cs="Arial"/>
          <w:color w:val="auto"/>
          <w:sz w:val="20"/>
        </w:rPr>
      </w:pPr>
    </w:p>
    <w:p w:rsidR="00B71E78" w:rsidRPr="00A84467" w:rsidRDefault="00B71E78" w:rsidP="00B6501D">
      <w:pPr>
        <w:pStyle w:val="BodyTextIndent3"/>
        <w:ind w:left="0"/>
        <w:rPr>
          <w:rFonts w:ascii="Arial" w:hAnsi="Arial" w:cs="Arial"/>
          <w:color w:val="auto"/>
          <w:sz w:val="20"/>
        </w:rPr>
      </w:pPr>
    </w:p>
    <w:p w:rsidR="00DB5B96" w:rsidRPr="00A84467" w:rsidRDefault="00B71E78" w:rsidP="00B6501D">
      <w:pPr>
        <w:pStyle w:val="BodyTextIndent3"/>
        <w:ind w:left="0"/>
        <w:rPr>
          <w:rFonts w:ascii="Arial" w:hAnsi="Arial" w:cs="Arial"/>
          <w:color w:val="auto"/>
          <w:sz w:val="20"/>
        </w:rPr>
      </w:pPr>
      <w:r w:rsidRPr="00A84467">
        <w:rPr>
          <w:rFonts w:ascii="Arial" w:hAnsi="Arial" w:cs="Arial"/>
          <w:color w:val="auto"/>
          <w:sz w:val="20"/>
        </w:rPr>
        <w:t>LISAD:</w:t>
      </w:r>
      <w:r w:rsidR="00DB5B96" w:rsidRPr="00A84467">
        <w:rPr>
          <w:rFonts w:ascii="Arial" w:hAnsi="Arial" w:cs="Arial"/>
          <w:color w:val="auto"/>
          <w:sz w:val="20"/>
        </w:rPr>
        <w:t xml:space="preserve"> </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Ettevõtete halduskoormuse mõõtmine</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Metoodika raport</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 xml:space="preserve">Andmeesitajate rahulolu </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SA ülevaade</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SA levipoliitika</w:t>
      </w:r>
    </w:p>
    <w:p w:rsidR="00B71E78" w:rsidRPr="00A84467" w:rsidRDefault="00B71E78" w:rsidP="00B71E78">
      <w:pPr>
        <w:pStyle w:val="BodyTextIndent3"/>
        <w:numPr>
          <w:ilvl w:val="0"/>
          <w:numId w:val="11"/>
        </w:numPr>
        <w:rPr>
          <w:rFonts w:ascii="Arial" w:hAnsi="Arial" w:cs="Arial"/>
          <w:color w:val="auto"/>
          <w:sz w:val="20"/>
        </w:rPr>
      </w:pPr>
      <w:r w:rsidRPr="00A84467">
        <w:rPr>
          <w:rFonts w:ascii="Arial" w:hAnsi="Arial" w:cs="Arial"/>
          <w:color w:val="auto"/>
          <w:sz w:val="20"/>
        </w:rPr>
        <w:t>Võtmenäitajate kvaliteedinäitajad</w:t>
      </w:r>
    </w:p>
    <w:p w:rsidR="00BA1229" w:rsidRPr="00A84467" w:rsidRDefault="00BA1229" w:rsidP="00B6501D">
      <w:pPr>
        <w:pStyle w:val="BodyTextIndent3"/>
        <w:ind w:left="0"/>
        <w:rPr>
          <w:rFonts w:ascii="Arial" w:hAnsi="Arial" w:cs="Arial"/>
          <w:color w:val="auto"/>
          <w:sz w:val="20"/>
        </w:rPr>
      </w:pPr>
    </w:p>
    <w:p w:rsidR="00DB5B96" w:rsidRPr="00A84467" w:rsidRDefault="00DB5B96" w:rsidP="00B6501D">
      <w:pPr>
        <w:pStyle w:val="BodyTextIndent3"/>
        <w:ind w:left="0"/>
        <w:rPr>
          <w:rFonts w:ascii="Arial" w:hAnsi="Arial" w:cs="Arial"/>
          <w:color w:val="auto"/>
          <w:sz w:val="20"/>
        </w:rPr>
      </w:pPr>
    </w:p>
    <w:p w:rsidR="00733AA3" w:rsidRPr="00A84467" w:rsidRDefault="00733AA3" w:rsidP="00B6501D">
      <w:pPr>
        <w:pStyle w:val="BodyTextIndent3"/>
        <w:ind w:left="0"/>
        <w:rPr>
          <w:rFonts w:ascii="Arial" w:hAnsi="Arial" w:cs="Arial"/>
          <w:color w:val="auto"/>
          <w:sz w:val="20"/>
        </w:rPr>
      </w:pPr>
    </w:p>
    <w:p w:rsidR="00733AA3" w:rsidRPr="00A84467" w:rsidRDefault="00733AA3" w:rsidP="00B6501D">
      <w:pPr>
        <w:pStyle w:val="BodyTextIndent3"/>
        <w:ind w:left="0"/>
        <w:rPr>
          <w:rFonts w:ascii="Arial" w:hAnsi="Arial" w:cs="Arial"/>
          <w:color w:val="auto"/>
          <w:sz w:val="20"/>
        </w:rPr>
      </w:pPr>
    </w:p>
    <w:p w:rsidR="006C24B8" w:rsidRPr="00A84467" w:rsidRDefault="006C24B8" w:rsidP="006C24B8">
      <w:pPr>
        <w:pStyle w:val="BodyText3"/>
        <w:keepNext/>
        <w:tabs>
          <w:tab w:val="clear" w:pos="426"/>
        </w:tabs>
        <w:autoSpaceDE w:val="0"/>
        <w:autoSpaceDN w:val="0"/>
        <w:adjustRightInd w:val="0"/>
        <w:spacing w:after="120"/>
        <w:jc w:val="both"/>
        <w:rPr>
          <w:rFonts w:ascii="Arial" w:hAnsi="Arial" w:cs="Arial"/>
          <w:sz w:val="20"/>
        </w:rPr>
      </w:pPr>
      <w:r w:rsidRPr="00A84467">
        <w:rPr>
          <w:rFonts w:ascii="Arial" w:hAnsi="Arial" w:cs="Arial"/>
          <w:sz w:val="20"/>
        </w:rPr>
        <w:t>(allkirjastatud digitaalselt)</w:t>
      </w:r>
    </w:p>
    <w:tbl>
      <w:tblPr>
        <w:tblW w:w="9498" w:type="dxa"/>
        <w:tblInd w:w="-34" w:type="dxa"/>
        <w:tblLayout w:type="fixed"/>
        <w:tblLook w:val="0000" w:firstRow="0" w:lastRow="0" w:firstColumn="0" w:lastColumn="0" w:noHBand="0" w:noVBand="0"/>
      </w:tblPr>
      <w:tblGrid>
        <w:gridCol w:w="4962"/>
        <w:gridCol w:w="4536"/>
      </w:tblGrid>
      <w:tr w:rsidR="00152A47" w:rsidRPr="00A84467" w:rsidTr="00B6501D">
        <w:tc>
          <w:tcPr>
            <w:tcW w:w="4962" w:type="dxa"/>
          </w:tcPr>
          <w:p w:rsidR="00152A47" w:rsidRPr="00A84467" w:rsidRDefault="00BA1229" w:rsidP="00B6501D">
            <w:pPr>
              <w:pStyle w:val="Heading1"/>
              <w:tabs>
                <w:tab w:val="num" w:pos="0"/>
                <w:tab w:val="left" w:pos="1134"/>
                <w:tab w:val="left" w:pos="4111"/>
              </w:tabs>
              <w:rPr>
                <w:rFonts w:ascii="Arial" w:hAnsi="Arial" w:cs="Arial"/>
                <w:sz w:val="20"/>
              </w:rPr>
            </w:pPr>
            <w:r w:rsidRPr="00A84467">
              <w:rPr>
                <w:rFonts w:ascii="Arial" w:hAnsi="Arial" w:cs="Arial"/>
                <w:sz w:val="20"/>
              </w:rPr>
              <w:t>..............................</w:t>
            </w:r>
          </w:p>
        </w:tc>
        <w:tc>
          <w:tcPr>
            <w:tcW w:w="4536" w:type="dxa"/>
          </w:tcPr>
          <w:p w:rsidR="00152A47" w:rsidRPr="00A84467" w:rsidRDefault="00BA1229" w:rsidP="00B6501D">
            <w:pPr>
              <w:tabs>
                <w:tab w:val="num" w:pos="0"/>
                <w:tab w:val="left" w:pos="1168"/>
                <w:tab w:val="left" w:pos="4111"/>
              </w:tabs>
              <w:jc w:val="both"/>
              <w:rPr>
                <w:rFonts w:ascii="Arial" w:hAnsi="Arial" w:cs="Arial"/>
                <w:lang w:val="et-EE"/>
              </w:rPr>
            </w:pPr>
            <w:r w:rsidRPr="00A84467">
              <w:rPr>
                <w:rFonts w:ascii="Arial" w:hAnsi="Arial" w:cs="Arial"/>
                <w:lang w:val="et-EE"/>
              </w:rPr>
              <w:t>........................</w:t>
            </w:r>
          </w:p>
        </w:tc>
      </w:tr>
      <w:tr w:rsidR="00152A47" w:rsidRPr="00A84467" w:rsidTr="00B6501D">
        <w:tc>
          <w:tcPr>
            <w:tcW w:w="4962" w:type="dxa"/>
          </w:tcPr>
          <w:p w:rsidR="00152A47" w:rsidRPr="00A84467" w:rsidRDefault="00B71E78" w:rsidP="00B6501D">
            <w:pPr>
              <w:pStyle w:val="Heading1"/>
              <w:tabs>
                <w:tab w:val="num" w:pos="0"/>
                <w:tab w:val="left" w:pos="1134"/>
                <w:tab w:val="left" w:pos="4111"/>
              </w:tabs>
              <w:rPr>
                <w:rFonts w:ascii="Arial" w:hAnsi="Arial" w:cs="Arial"/>
                <w:sz w:val="20"/>
              </w:rPr>
            </w:pPr>
            <w:r w:rsidRPr="00A84467">
              <w:rPr>
                <w:rFonts w:ascii="Arial" w:hAnsi="Arial" w:cs="Arial"/>
                <w:sz w:val="20"/>
              </w:rPr>
              <w:t>Urmas Kaarlep</w:t>
            </w:r>
          </w:p>
        </w:tc>
        <w:tc>
          <w:tcPr>
            <w:tcW w:w="4536" w:type="dxa"/>
          </w:tcPr>
          <w:p w:rsidR="00152A47" w:rsidRPr="00A84467" w:rsidRDefault="00B71E78" w:rsidP="00B6501D">
            <w:pPr>
              <w:tabs>
                <w:tab w:val="num" w:pos="0"/>
                <w:tab w:val="left" w:pos="1134"/>
                <w:tab w:val="left" w:pos="4111"/>
              </w:tabs>
              <w:jc w:val="both"/>
              <w:rPr>
                <w:rFonts w:ascii="Arial" w:hAnsi="Arial" w:cs="Arial"/>
                <w:lang w:val="et-EE"/>
              </w:rPr>
            </w:pPr>
            <w:r w:rsidRPr="00A84467">
              <w:rPr>
                <w:rFonts w:ascii="Arial" w:hAnsi="Arial" w:cs="Arial"/>
                <w:lang w:val="et-EE"/>
              </w:rPr>
              <w:t>Sandra Selge</w:t>
            </w:r>
          </w:p>
        </w:tc>
      </w:tr>
    </w:tbl>
    <w:p w:rsidR="00152A47" w:rsidRPr="00A84467" w:rsidRDefault="00152A47" w:rsidP="00CF36F8">
      <w:pPr>
        <w:pStyle w:val="Header"/>
        <w:tabs>
          <w:tab w:val="clear" w:pos="4320"/>
          <w:tab w:val="clear" w:pos="8640"/>
        </w:tabs>
        <w:ind w:left="284"/>
        <w:rPr>
          <w:rFonts w:ascii="Arial" w:hAnsi="Arial" w:cs="Arial"/>
          <w:lang w:val="et-EE"/>
        </w:rPr>
      </w:pPr>
    </w:p>
    <w:sectPr w:rsidR="00152A47" w:rsidRPr="00A84467" w:rsidSect="001633D5">
      <w:headerReference w:type="first" r:id="rId7"/>
      <w:pgSz w:w="11907" w:h="16840" w:code="9"/>
      <w:pgMar w:top="1134" w:right="851" w:bottom="1134" w:left="1701" w:header="0"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8F" w:rsidRDefault="00D8728F">
      <w:r>
        <w:separator/>
      </w:r>
    </w:p>
  </w:endnote>
  <w:endnote w:type="continuationSeparator" w:id="0">
    <w:p w:rsidR="00D8728F" w:rsidRDefault="00D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serif"/>
    <w:panose1 w:val="02020603050405020304"/>
    <w:charset w:val="BA"/>
    <w:family w:val="roman"/>
    <w:pitch w:val="variable"/>
    <w:sig w:usb0="E0002EFF" w:usb1="C000785B" w:usb2="00000009" w:usb3="00000000" w:csb0="000001FF" w:csb1="00000000"/>
  </w:font>
  <w:font w:name="Arial">
    <w:altName w:val=" Helvetica"/>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8F" w:rsidRDefault="00D8728F">
      <w:r>
        <w:separator/>
      </w:r>
    </w:p>
  </w:footnote>
  <w:footnote w:type="continuationSeparator" w:id="0">
    <w:p w:rsidR="00D8728F" w:rsidRDefault="00D87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47" w:rsidRDefault="00D8728F" w:rsidP="001633D5">
    <w:pPr>
      <w:pStyle w:val="Header"/>
      <w:tabs>
        <w:tab w:val="clear" w:pos="4320"/>
        <w:tab w:val="clear" w:pos="8640"/>
      </w:tabs>
      <w:ind w:left="-1701"/>
    </w:pPr>
    <w:r w:rsidRPr="00D8728F">
      <w:rPr>
        <w:noProof/>
        <w:lang w:val="et-EE" w:eastAsia="et-EE"/>
      </w:rPr>
      <w:drawing>
        <wp:inline distT="0" distB="0" distL="0" distR="0">
          <wp:extent cx="1651000" cy="13525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6491"/>
    <w:multiLevelType w:val="hybridMultilevel"/>
    <w:tmpl w:val="A4B67570"/>
    <w:lvl w:ilvl="0" w:tplc="0425000F">
      <w:start w:val="1"/>
      <w:numFmt w:val="decimal"/>
      <w:lvlText w:val="%1."/>
      <w:lvlJc w:val="left"/>
      <w:pPr>
        <w:tabs>
          <w:tab w:val="num" w:pos="1004"/>
        </w:tabs>
        <w:ind w:left="1004" w:hanging="360"/>
      </w:pPr>
      <w:rPr>
        <w:rFonts w:cs="Times New Roman"/>
      </w:rPr>
    </w:lvl>
    <w:lvl w:ilvl="1" w:tplc="04250019" w:tentative="1">
      <w:start w:val="1"/>
      <w:numFmt w:val="lowerLetter"/>
      <w:lvlText w:val="%2."/>
      <w:lvlJc w:val="left"/>
      <w:pPr>
        <w:tabs>
          <w:tab w:val="num" w:pos="1724"/>
        </w:tabs>
        <w:ind w:left="1724" w:hanging="360"/>
      </w:pPr>
      <w:rPr>
        <w:rFonts w:cs="Times New Roman"/>
      </w:rPr>
    </w:lvl>
    <w:lvl w:ilvl="2" w:tplc="0425001B" w:tentative="1">
      <w:start w:val="1"/>
      <w:numFmt w:val="lowerRoman"/>
      <w:lvlText w:val="%3."/>
      <w:lvlJc w:val="right"/>
      <w:pPr>
        <w:tabs>
          <w:tab w:val="num" w:pos="2444"/>
        </w:tabs>
        <w:ind w:left="2444" w:hanging="180"/>
      </w:pPr>
      <w:rPr>
        <w:rFonts w:cs="Times New Roman"/>
      </w:rPr>
    </w:lvl>
    <w:lvl w:ilvl="3" w:tplc="0425000F" w:tentative="1">
      <w:start w:val="1"/>
      <w:numFmt w:val="decimal"/>
      <w:lvlText w:val="%4."/>
      <w:lvlJc w:val="left"/>
      <w:pPr>
        <w:tabs>
          <w:tab w:val="num" w:pos="3164"/>
        </w:tabs>
        <w:ind w:left="3164" w:hanging="360"/>
      </w:pPr>
      <w:rPr>
        <w:rFonts w:cs="Times New Roman"/>
      </w:rPr>
    </w:lvl>
    <w:lvl w:ilvl="4" w:tplc="04250019" w:tentative="1">
      <w:start w:val="1"/>
      <w:numFmt w:val="lowerLetter"/>
      <w:lvlText w:val="%5."/>
      <w:lvlJc w:val="left"/>
      <w:pPr>
        <w:tabs>
          <w:tab w:val="num" w:pos="3884"/>
        </w:tabs>
        <w:ind w:left="3884" w:hanging="360"/>
      </w:pPr>
      <w:rPr>
        <w:rFonts w:cs="Times New Roman"/>
      </w:rPr>
    </w:lvl>
    <w:lvl w:ilvl="5" w:tplc="0425001B" w:tentative="1">
      <w:start w:val="1"/>
      <w:numFmt w:val="lowerRoman"/>
      <w:lvlText w:val="%6."/>
      <w:lvlJc w:val="right"/>
      <w:pPr>
        <w:tabs>
          <w:tab w:val="num" w:pos="4604"/>
        </w:tabs>
        <w:ind w:left="4604" w:hanging="180"/>
      </w:pPr>
      <w:rPr>
        <w:rFonts w:cs="Times New Roman"/>
      </w:rPr>
    </w:lvl>
    <w:lvl w:ilvl="6" w:tplc="0425000F" w:tentative="1">
      <w:start w:val="1"/>
      <w:numFmt w:val="decimal"/>
      <w:lvlText w:val="%7."/>
      <w:lvlJc w:val="left"/>
      <w:pPr>
        <w:tabs>
          <w:tab w:val="num" w:pos="5324"/>
        </w:tabs>
        <w:ind w:left="5324" w:hanging="360"/>
      </w:pPr>
      <w:rPr>
        <w:rFonts w:cs="Times New Roman"/>
      </w:rPr>
    </w:lvl>
    <w:lvl w:ilvl="7" w:tplc="04250019" w:tentative="1">
      <w:start w:val="1"/>
      <w:numFmt w:val="lowerLetter"/>
      <w:lvlText w:val="%8."/>
      <w:lvlJc w:val="left"/>
      <w:pPr>
        <w:tabs>
          <w:tab w:val="num" w:pos="6044"/>
        </w:tabs>
        <w:ind w:left="6044" w:hanging="360"/>
      </w:pPr>
      <w:rPr>
        <w:rFonts w:cs="Times New Roman"/>
      </w:rPr>
    </w:lvl>
    <w:lvl w:ilvl="8" w:tplc="0425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3E3A750E"/>
    <w:multiLevelType w:val="hybridMultilevel"/>
    <w:tmpl w:val="91CCE068"/>
    <w:lvl w:ilvl="0" w:tplc="4B10294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9AB7A01"/>
    <w:multiLevelType w:val="multilevel"/>
    <w:tmpl w:val="A6DCC88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C563597"/>
    <w:multiLevelType w:val="hybridMultilevel"/>
    <w:tmpl w:val="1EBA095C"/>
    <w:lvl w:ilvl="0" w:tplc="3C3883FE">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18E7237"/>
    <w:multiLevelType w:val="hybridMultilevel"/>
    <w:tmpl w:val="F546161E"/>
    <w:lvl w:ilvl="0" w:tplc="9DC047A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4384058"/>
    <w:multiLevelType w:val="multilevel"/>
    <w:tmpl w:val="7B1415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03778A7"/>
    <w:multiLevelType w:val="hybridMultilevel"/>
    <w:tmpl w:val="291A334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6A6D1F96"/>
    <w:multiLevelType w:val="hybridMultilevel"/>
    <w:tmpl w:val="D55A8C1C"/>
    <w:lvl w:ilvl="0" w:tplc="7F902D44">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2334FA1"/>
    <w:multiLevelType w:val="hybridMultilevel"/>
    <w:tmpl w:val="3704EEE8"/>
    <w:lvl w:ilvl="0" w:tplc="F6B64548">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73F96E07"/>
    <w:multiLevelType w:val="hybridMultilevel"/>
    <w:tmpl w:val="946ED03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75244149"/>
    <w:multiLevelType w:val="multilevel"/>
    <w:tmpl w:val="B1CECEA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
  </w:num>
  <w:num w:numId="4">
    <w:abstractNumId w:val="8"/>
  </w:num>
  <w:num w:numId="5">
    <w:abstractNumId w:val="7"/>
  </w:num>
  <w:num w:numId="6">
    <w:abstractNumId w:val="4"/>
  </w:num>
  <w:num w:numId="7">
    <w:abstractNumId w:val="10"/>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Text10" w:val="Empty"/>
    <w:docVar w:name="Text11" w:val="Empty"/>
    <w:docVar w:name="Text12" w:val="Empty"/>
    <w:docVar w:name="Text2" w:val="Empty"/>
    <w:docVar w:name="Text3" w:val="Empty"/>
    <w:docVar w:name="Text4" w:val="Empty"/>
    <w:docVar w:name="Text5" w:val="Empty"/>
    <w:docVar w:name="Text6" w:val="Empty"/>
    <w:docVar w:name="Text7" w:val="Empty"/>
    <w:docVar w:name="Text8" w:val="Empty"/>
  </w:docVars>
  <w:rsids>
    <w:rsidRoot w:val="000A42AE"/>
    <w:rsid w:val="00017638"/>
    <w:rsid w:val="00025678"/>
    <w:rsid w:val="00056D4B"/>
    <w:rsid w:val="0005775E"/>
    <w:rsid w:val="000636BF"/>
    <w:rsid w:val="00067D55"/>
    <w:rsid w:val="0008681D"/>
    <w:rsid w:val="000A42AE"/>
    <w:rsid w:val="000A7B30"/>
    <w:rsid w:val="000C0192"/>
    <w:rsid w:val="000C57C8"/>
    <w:rsid w:val="000D0CAB"/>
    <w:rsid w:val="000E738F"/>
    <w:rsid w:val="00105B9E"/>
    <w:rsid w:val="001222A1"/>
    <w:rsid w:val="00143C64"/>
    <w:rsid w:val="00145697"/>
    <w:rsid w:val="00152A47"/>
    <w:rsid w:val="001633D5"/>
    <w:rsid w:val="00180262"/>
    <w:rsid w:val="001B73C3"/>
    <w:rsid w:val="001C0790"/>
    <w:rsid w:val="001C5B54"/>
    <w:rsid w:val="001D2C3E"/>
    <w:rsid w:val="001D5C56"/>
    <w:rsid w:val="001D6EA7"/>
    <w:rsid w:val="001E00E2"/>
    <w:rsid w:val="001E6B26"/>
    <w:rsid w:val="001F0272"/>
    <w:rsid w:val="00217AC8"/>
    <w:rsid w:val="0022629F"/>
    <w:rsid w:val="00254A91"/>
    <w:rsid w:val="00261915"/>
    <w:rsid w:val="00265C34"/>
    <w:rsid w:val="002B30A0"/>
    <w:rsid w:val="002D3D78"/>
    <w:rsid w:val="002E2189"/>
    <w:rsid w:val="002E5D95"/>
    <w:rsid w:val="002F530E"/>
    <w:rsid w:val="00306FB1"/>
    <w:rsid w:val="00335DEC"/>
    <w:rsid w:val="00347F2E"/>
    <w:rsid w:val="00362B37"/>
    <w:rsid w:val="00366C23"/>
    <w:rsid w:val="00370DCB"/>
    <w:rsid w:val="00371F09"/>
    <w:rsid w:val="0037686C"/>
    <w:rsid w:val="003873C1"/>
    <w:rsid w:val="00392389"/>
    <w:rsid w:val="003941AA"/>
    <w:rsid w:val="003A06E1"/>
    <w:rsid w:val="003C1A41"/>
    <w:rsid w:val="003C4320"/>
    <w:rsid w:val="003D6AEF"/>
    <w:rsid w:val="00404D23"/>
    <w:rsid w:val="00415317"/>
    <w:rsid w:val="00420C1E"/>
    <w:rsid w:val="00435722"/>
    <w:rsid w:val="0045470F"/>
    <w:rsid w:val="00455BF3"/>
    <w:rsid w:val="00456451"/>
    <w:rsid w:val="004630D4"/>
    <w:rsid w:val="00486F68"/>
    <w:rsid w:val="004906BE"/>
    <w:rsid w:val="004A1244"/>
    <w:rsid w:val="004B1DB7"/>
    <w:rsid w:val="004E7A1A"/>
    <w:rsid w:val="004F70B1"/>
    <w:rsid w:val="00502440"/>
    <w:rsid w:val="005565AD"/>
    <w:rsid w:val="0055715C"/>
    <w:rsid w:val="00571776"/>
    <w:rsid w:val="00581360"/>
    <w:rsid w:val="00591EC1"/>
    <w:rsid w:val="00597B7D"/>
    <w:rsid w:val="005B390C"/>
    <w:rsid w:val="00602B2A"/>
    <w:rsid w:val="00624808"/>
    <w:rsid w:val="006B2812"/>
    <w:rsid w:val="006C24B8"/>
    <w:rsid w:val="006D6175"/>
    <w:rsid w:val="006D7458"/>
    <w:rsid w:val="006F2319"/>
    <w:rsid w:val="006F54D5"/>
    <w:rsid w:val="00700BCC"/>
    <w:rsid w:val="00703B26"/>
    <w:rsid w:val="00733AA3"/>
    <w:rsid w:val="00744812"/>
    <w:rsid w:val="00747B95"/>
    <w:rsid w:val="00795090"/>
    <w:rsid w:val="007B75E5"/>
    <w:rsid w:val="007E031D"/>
    <w:rsid w:val="008127FC"/>
    <w:rsid w:val="0082630D"/>
    <w:rsid w:val="00886462"/>
    <w:rsid w:val="00887D83"/>
    <w:rsid w:val="008A4A88"/>
    <w:rsid w:val="008D394C"/>
    <w:rsid w:val="008D4A34"/>
    <w:rsid w:val="008E4EC6"/>
    <w:rsid w:val="008E5AFC"/>
    <w:rsid w:val="008F7907"/>
    <w:rsid w:val="00905F86"/>
    <w:rsid w:val="009156E9"/>
    <w:rsid w:val="009226F7"/>
    <w:rsid w:val="009349C2"/>
    <w:rsid w:val="00936918"/>
    <w:rsid w:val="00957A9F"/>
    <w:rsid w:val="00973EB0"/>
    <w:rsid w:val="009840B2"/>
    <w:rsid w:val="0099342B"/>
    <w:rsid w:val="009A5AE7"/>
    <w:rsid w:val="009E40BC"/>
    <w:rsid w:val="009F3D89"/>
    <w:rsid w:val="009F7F3B"/>
    <w:rsid w:val="00A13D9A"/>
    <w:rsid w:val="00A26176"/>
    <w:rsid w:val="00A425F4"/>
    <w:rsid w:val="00A767F3"/>
    <w:rsid w:val="00A8136C"/>
    <w:rsid w:val="00A84451"/>
    <w:rsid w:val="00A84467"/>
    <w:rsid w:val="00AB4647"/>
    <w:rsid w:val="00AB770F"/>
    <w:rsid w:val="00AD5A19"/>
    <w:rsid w:val="00AE3C53"/>
    <w:rsid w:val="00B0798F"/>
    <w:rsid w:val="00B135C5"/>
    <w:rsid w:val="00B178C1"/>
    <w:rsid w:val="00B22AAA"/>
    <w:rsid w:val="00B24202"/>
    <w:rsid w:val="00B316EC"/>
    <w:rsid w:val="00B56F04"/>
    <w:rsid w:val="00B6501D"/>
    <w:rsid w:val="00B67A21"/>
    <w:rsid w:val="00B71E78"/>
    <w:rsid w:val="00B83B50"/>
    <w:rsid w:val="00B96036"/>
    <w:rsid w:val="00BA1229"/>
    <w:rsid w:val="00BB4DD1"/>
    <w:rsid w:val="00BC5B84"/>
    <w:rsid w:val="00BF1D93"/>
    <w:rsid w:val="00C12159"/>
    <w:rsid w:val="00C204A6"/>
    <w:rsid w:val="00C2731C"/>
    <w:rsid w:val="00C45C29"/>
    <w:rsid w:val="00C50EF4"/>
    <w:rsid w:val="00C574E7"/>
    <w:rsid w:val="00C63A0B"/>
    <w:rsid w:val="00C768DB"/>
    <w:rsid w:val="00C841D6"/>
    <w:rsid w:val="00CB218E"/>
    <w:rsid w:val="00CE3BE1"/>
    <w:rsid w:val="00CE7E6E"/>
    <w:rsid w:val="00CF36F8"/>
    <w:rsid w:val="00CF49C8"/>
    <w:rsid w:val="00D019C5"/>
    <w:rsid w:val="00D2698F"/>
    <w:rsid w:val="00D40813"/>
    <w:rsid w:val="00D554CB"/>
    <w:rsid w:val="00D63C2F"/>
    <w:rsid w:val="00D64695"/>
    <w:rsid w:val="00D67EDA"/>
    <w:rsid w:val="00D8728F"/>
    <w:rsid w:val="00DB5B96"/>
    <w:rsid w:val="00DD282E"/>
    <w:rsid w:val="00E036EE"/>
    <w:rsid w:val="00E113A1"/>
    <w:rsid w:val="00E134C4"/>
    <w:rsid w:val="00E231A9"/>
    <w:rsid w:val="00E3073E"/>
    <w:rsid w:val="00E31472"/>
    <w:rsid w:val="00E43A0C"/>
    <w:rsid w:val="00E47E69"/>
    <w:rsid w:val="00E606EB"/>
    <w:rsid w:val="00E768A4"/>
    <w:rsid w:val="00E90F9D"/>
    <w:rsid w:val="00EA6D67"/>
    <w:rsid w:val="00EC6A5E"/>
    <w:rsid w:val="00ED755B"/>
    <w:rsid w:val="00F17C73"/>
    <w:rsid w:val="00F47A7D"/>
    <w:rsid w:val="00F65C9C"/>
    <w:rsid w:val="00F916FC"/>
    <w:rsid w:val="00FA06AE"/>
    <w:rsid w:val="00FB1EC9"/>
    <w:rsid w:val="00FB25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FA2FAE-77B4-4252-8824-E1AF8A6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50"/>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B83B50"/>
    <w:pPr>
      <w:keepNext/>
      <w:jc w:val="both"/>
      <w:outlineLvl w:val="0"/>
    </w:pPr>
    <w:rPr>
      <w:sz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3B50"/>
    <w:rPr>
      <w:rFonts w:asciiTheme="majorHAnsi" w:eastAsiaTheme="majorEastAsia" w:hAnsiTheme="majorHAnsi" w:cs="Times New Roman"/>
      <w:b/>
      <w:bCs/>
      <w:kern w:val="32"/>
      <w:sz w:val="32"/>
      <w:szCs w:val="32"/>
      <w:lang w:val="en-US" w:eastAsia="en-US"/>
    </w:rPr>
  </w:style>
  <w:style w:type="paragraph" w:styleId="Header">
    <w:name w:val="header"/>
    <w:basedOn w:val="Normal"/>
    <w:link w:val="HeaderChar"/>
    <w:uiPriority w:val="99"/>
    <w:rsid w:val="00B83B50"/>
    <w:pPr>
      <w:tabs>
        <w:tab w:val="center" w:pos="4320"/>
        <w:tab w:val="right" w:pos="8640"/>
      </w:tabs>
    </w:pPr>
  </w:style>
  <w:style w:type="character" w:customStyle="1" w:styleId="HeaderChar">
    <w:name w:val="Header Char"/>
    <w:basedOn w:val="DefaultParagraphFont"/>
    <w:link w:val="Header"/>
    <w:uiPriority w:val="99"/>
    <w:semiHidden/>
    <w:locked/>
    <w:rsid w:val="00B83B50"/>
    <w:rPr>
      <w:rFonts w:cs="Times New Roman"/>
      <w:sz w:val="20"/>
      <w:szCs w:val="20"/>
      <w:lang w:val="en-US" w:eastAsia="en-US"/>
    </w:rPr>
  </w:style>
  <w:style w:type="paragraph" w:styleId="Footer">
    <w:name w:val="footer"/>
    <w:basedOn w:val="Normal"/>
    <w:link w:val="FooterChar"/>
    <w:uiPriority w:val="99"/>
    <w:rsid w:val="00B83B50"/>
    <w:pPr>
      <w:tabs>
        <w:tab w:val="center" w:pos="4320"/>
        <w:tab w:val="right" w:pos="8640"/>
      </w:tabs>
    </w:pPr>
  </w:style>
  <w:style w:type="character" w:customStyle="1" w:styleId="FooterChar">
    <w:name w:val="Footer Char"/>
    <w:basedOn w:val="DefaultParagraphFont"/>
    <w:link w:val="Footer"/>
    <w:uiPriority w:val="99"/>
    <w:semiHidden/>
    <w:locked/>
    <w:rsid w:val="00B83B50"/>
    <w:rPr>
      <w:rFonts w:cs="Times New Roman"/>
      <w:sz w:val="20"/>
      <w:szCs w:val="20"/>
      <w:lang w:val="en-US" w:eastAsia="en-US"/>
    </w:rPr>
  </w:style>
  <w:style w:type="paragraph" w:styleId="BodyText2">
    <w:name w:val="Body Text 2"/>
    <w:basedOn w:val="Normal"/>
    <w:link w:val="BodyText2Char"/>
    <w:uiPriority w:val="99"/>
    <w:rsid w:val="00B83B50"/>
    <w:pPr>
      <w:spacing w:before="40" w:after="40"/>
      <w:jc w:val="both"/>
    </w:pPr>
    <w:rPr>
      <w:sz w:val="24"/>
      <w:lang w:val="et-EE"/>
    </w:rPr>
  </w:style>
  <w:style w:type="character" w:customStyle="1" w:styleId="BodyText2Char">
    <w:name w:val="Body Text 2 Char"/>
    <w:basedOn w:val="DefaultParagraphFont"/>
    <w:link w:val="BodyText2"/>
    <w:uiPriority w:val="99"/>
    <w:semiHidden/>
    <w:locked/>
    <w:rsid w:val="00B83B50"/>
    <w:rPr>
      <w:rFonts w:cs="Times New Roman"/>
      <w:sz w:val="20"/>
      <w:szCs w:val="20"/>
      <w:lang w:val="en-US" w:eastAsia="en-US"/>
    </w:rPr>
  </w:style>
  <w:style w:type="paragraph" w:styleId="BodyText3">
    <w:name w:val="Body Text 3"/>
    <w:basedOn w:val="Normal"/>
    <w:link w:val="BodyText3Char"/>
    <w:uiPriority w:val="99"/>
    <w:rsid w:val="00B83B50"/>
    <w:pPr>
      <w:tabs>
        <w:tab w:val="left" w:pos="0"/>
        <w:tab w:val="left" w:pos="284"/>
        <w:tab w:val="left" w:pos="426"/>
      </w:tabs>
    </w:pPr>
    <w:rPr>
      <w:sz w:val="24"/>
      <w:lang w:val="et-EE"/>
    </w:rPr>
  </w:style>
  <w:style w:type="character" w:customStyle="1" w:styleId="BodyText3Char">
    <w:name w:val="Body Text 3 Char"/>
    <w:basedOn w:val="DefaultParagraphFont"/>
    <w:link w:val="BodyText3"/>
    <w:uiPriority w:val="99"/>
    <w:semiHidden/>
    <w:locked/>
    <w:rsid w:val="00B83B50"/>
    <w:rPr>
      <w:rFonts w:cs="Times New Roman"/>
      <w:sz w:val="16"/>
      <w:szCs w:val="16"/>
      <w:lang w:val="en-US" w:eastAsia="en-US"/>
    </w:rPr>
  </w:style>
  <w:style w:type="paragraph" w:styleId="BodyTextIndent3">
    <w:name w:val="Body Text Indent 3"/>
    <w:basedOn w:val="Normal"/>
    <w:link w:val="BodyTextIndent3Char"/>
    <w:uiPriority w:val="99"/>
    <w:rsid w:val="00B83B50"/>
    <w:pPr>
      <w:widowControl w:val="0"/>
      <w:ind w:left="1440"/>
      <w:jc w:val="both"/>
    </w:pPr>
    <w:rPr>
      <w:color w:val="0000FF"/>
      <w:sz w:val="24"/>
      <w:lang w:val="et-EE"/>
    </w:rPr>
  </w:style>
  <w:style w:type="character" w:customStyle="1" w:styleId="BodyTextIndent3Char">
    <w:name w:val="Body Text Indent 3 Char"/>
    <w:basedOn w:val="DefaultParagraphFont"/>
    <w:link w:val="BodyTextIndent3"/>
    <w:uiPriority w:val="99"/>
    <w:semiHidden/>
    <w:locked/>
    <w:rsid w:val="00B83B50"/>
    <w:rPr>
      <w:rFonts w:cs="Times New Roman"/>
      <w:sz w:val="16"/>
      <w:szCs w:val="16"/>
      <w:lang w:val="en-US" w:eastAsia="en-US"/>
    </w:rPr>
  </w:style>
  <w:style w:type="paragraph" w:styleId="DocumentMap">
    <w:name w:val="Document Map"/>
    <w:basedOn w:val="Normal"/>
    <w:link w:val="DocumentMapChar"/>
    <w:uiPriority w:val="99"/>
    <w:semiHidden/>
    <w:rsid w:val="00BA12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83B50"/>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3A0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6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3574">
      <w:marLeft w:val="0"/>
      <w:marRight w:val="0"/>
      <w:marTop w:val="0"/>
      <w:marBottom w:val="0"/>
      <w:divBdr>
        <w:top w:val="none" w:sz="0" w:space="0" w:color="auto"/>
        <w:left w:val="none" w:sz="0" w:space="0" w:color="auto"/>
        <w:bottom w:val="none" w:sz="0" w:space="0" w:color="auto"/>
        <w:right w:val="none" w:sz="0" w:space="0" w:color="auto"/>
      </w:divBdr>
      <w:divsChild>
        <w:div w:id="222713573">
          <w:marLeft w:val="0"/>
          <w:marRight w:val="0"/>
          <w:marTop w:val="0"/>
          <w:marBottom w:val="0"/>
          <w:divBdr>
            <w:top w:val="none" w:sz="0" w:space="0" w:color="auto"/>
            <w:left w:val="none" w:sz="0" w:space="0" w:color="auto"/>
            <w:bottom w:val="none" w:sz="0" w:space="0" w:color="auto"/>
            <w:right w:val="none" w:sz="0" w:space="0" w:color="auto"/>
          </w:divBdr>
        </w:div>
      </w:divsChild>
    </w:div>
    <w:div w:id="222713575">
      <w:marLeft w:val="0"/>
      <w:marRight w:val="0"/>
      <w:marTop w:val="0"/>
      <w:marBottom w:val="0"/>
      <w:divBdr>
        <w:top w:val="none" w:sz="0" w:space="0" w:color="auto"/>
        <w:left w:val="none" w:sz="0" w:space="0" w:color="auto"/>
        <w:bottom w:val="none" w:sz="0" w:space="0" w:color="auto"/>
        <w:right w:val="none" w:sz="0" w:space="0" w:color="auto"/>
      </w:divBdr>
    </w:div>
    <w:div w:id="222713576">
      <w:marLeft w:val="0"/>
      <w:marRight w:val="0"/>
      <w:marTop w:val="0"/>
      <w:marBottom w:val="0"/>
      <w:divBdr>
        <w:top w:val="none" w:sz="0" w:space="0" w:color="auto"/>
        <w:left w:val="none" w:sz="0" w:space="0" w:color="auto"/>
        <w:bottom w:val="none" w:sz="0" w:space="0" w:color="auto"/>
        <w:right w:val="none" w:sz="0" w:space="0" w:color="auto"/>
      </w:divBdr>
      <w:divsChild>
        <w:div w:id="22271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anet\Abimaterjal\kiri_ee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kiri_eesti</Template>
  <TotalTime>0</TotalTime>
  <Pages>3</Pages>
  <Words>1192</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Eestikeelne logoga kirjapaber</vt:lpstr>
    </vt:vector>
  </TitlesOfParts>
  <Company>Statistikaamet</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Eestikeelne logoga kirjapaber</dc:title>
  <dc:subject/>
  <dc:creator>Oliver Lillma</dc:creator>
  <cp:keywords/>
  <dc:description/>
  <cp:lastModifiedBy>Martin Rits</cp:lastModifiedBy>
  <cp:revision>2</cp:revision>
  <cp:lastPrinted>2006-02-07T06:28:00Z</cp:lastPrinted>
  <dcterms:created xsi:type="dcterms:W3CDTF">2020-07-09T10:10:00Z</dcterms:created>
  <dcterms:modified xsi:type="dcterms:W3CDTF">2020-07-09T10:10:00Z</dcterms:modified>
</cp:coreProperties>
</file>