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BC065" w14:textId="77777777" w:rsidR="00412958" w:rsidRPr="00656F06" w:rsidRDefault="00412958" w:rsidP="00782CD4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14:paraId="5130E178" w14:textId="77777777" w:rsidR="00412958" w:rsidRPr="00656F06" w:rsidRDefault="00412958" w:rsidP="00782CD4">
      <w:pPr>
        <w:rPr>
          <w:rFonts w:ascii="Arial" w:hAnsi="Arial" w:cs="Arial"/>
          <w:sz w:val="20"/>
          <w:szCs w:val="20"/>
          <w:lang w:eastAsia="en-US"/>
        </w:rPr>
      </w:pPr>
    </w:p>
    <w:p w14:paraId="5B469F52" w14:textId="77777777" w:rsidR="00412958" w:rsidRPr="00656F06" w:rsidRDefault="00412958" w:rsidP="00782CD4">
      <w:pPr>
        <w:rPr>
          <w:rFonts w:ascii="Arial" w:hAnsi="Arial" w:cs="Arial"/>
          <w:sz w:val="20"/>
          <w:szCs w:val="20"/>
          <w:lang w:eastAsia="en-US"/>
        </w:rPr>
      </w:pPr>
    </w:p>
    <w:p w14:paraId="3F5AE7C1" w14:textId="77777777" w:rsidR="00412958" w:rsidRPr="00656F06" w:rsidRDefault="00412958" w:rsidP="00782CD4">
      <w:pPr>
        <w:rPr>
          <w:rFonts w:ascii="Arial" w:hAnsi="Arial" w:cs="Arial"/>
          <w:sz w:val="20"/>
          <w:szCs w:val="20"/>
          <w:lang w:eastAsia="en-US"/>
        </w:rPr>
      </w:pPr>
    </w:p>
    <w:p w14:paraId="1D799E39" w14:textId="77777777" w:rsidR="00412958" w:rsidRPr="00656F06" w:rsidRDefault="00412958" w:rsidP="00782CD4">
      <w:pPr>
        <w:rPr>
          <w:rFonts w:ascii="Arial" w:hAnsi="Arial" w:cs="Arial"/>
          <w:b/>
          <w:bCs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STATISTIKANÕUKOGU KOOSOLEKU PROTOKOLL</w:t>
      </w:r>
    </w:p>
    <w:tbl>
      <w:tblPr>
        <w:tblpPr w:leftFromText="141" w:rightFromText="141" w:vertAnchor="text" w:horzAnchor="margin" w:tblpY="180"/>
        <w:tblW w:w="9197" w:type="dxa"/>
        <w:tblLayout w:type="fixed"/>
        <w:tblLook w:val="0000" w:firstRow="0" w:lastRow="0" w:firstColumn="0" w:lastColumn="0" w:noHBand="0" w:noVBand="0"/>
      </w:tblPr>
      <w:tblGrid>
        <w:gridCol w:w="4523"/>
        <w:gridCol w:w="4674"/>
      </w:tblGrid>
      <w:tr w:rsidR="009031C6" w:rsidRPr="00656F06" w14:paraId="19D0BF0E" w14:textId="77777777" w:rsidTr="006547C3">
        <w:tc>
          <w:tcPr>
            <w:tcW w:w="4523" w:type="dxa"/>
          </w:tcPr>
          <w:p w14:paraId="5DB7B2A4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D37C9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1FDAD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>Tallinn</w:t>
            </w:r>
          </w:p>
        </w:tc>
        <w:tc>
          <w:tcPr>
            <w:tcW w:w="4674" w:type="dxa"/>
          </w:tcPr>
          <w:p w14:paraId="264D9FCE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6008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BD3D" w14:textId="7EAE7C5C" w:rsidR="00412958" w:rsidRPr="00656F06" w:rsidRDefault="009275B5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>21</w:t>
            </w:r>
            <w:r w:rsidR="00412958" w:rsidRPr="00656F06">
              <w:rPr>
                <w:rFonts w:ascii="Arial" w:hAnsi="Arial" w:cs="Arial"/>
                <w:sz w:val="20"/>
                <w:szCs w:val="20"/>
              </w:rPr>
              <w:t>.</w:t>
            </w:r>
            <w:r w:rsidRPr="00656F06">
              <w:rPr>
                <w:rFonts w:ascii="Arial" w:hAnsi="Arial" w:cs="Arial"/>
                <w:sz w:val="20"/>
                <w:szCs w:val="20"/>
              </w:rPr>
              <w:t>12</w:t>
            </w:r>
            <w:r w:rsidR="00412958" w:rsidRPr="00656F06">
              <w:rPr>
                <w:rFonts w:ascii="Arial" w:hAnsi="Arial" w:cs="Arial"/>
                <w:sz w:val="20"/>
                <w:szCs w:val="20"/>
              </w:rPr>
              <w:t>.2018 nr 1 sn</w:t>
            </w:r>
          </w:p>
        </w:tc>
      </w:tr>
    </w:tbl>
    <w:p w14:paraId="783E3328" w14:textId="6D6B032C" w:rsidR="00412958" w:rsidRPr="00656F06" w:rsidRDefault="00412958" w:rsidP="00782CD4">
      <w:pPr>
        <w:rPr>
          <w:rFonts w:ascii="Arial" w:hAnsi="Arial" w:cs="Arial"/>
          <w:sz w:val="20"/>
          <w:szCs w:val="20"/>
          <w:lang w:eastAsia="en-US"/>
        </w:rPr>
      </w:pPr>
    </w:p>
    <w:p w14:paraId="053D72C8" w14:textId="77777777" w:rsidR="00412958" w:rsidRPr="00656F06" w:rsidRDefault="00412958" w:rsidP="00782CD4">
      <w:pPr>
        <w:rPr>
          <w:rFonts w:ascii="Arial" w:hAnsi="Arial" w:cs="Arial"/>
          <w:sz w:val="20"/>
          <w:szCs w:val="20"/>
        </w:rPr>
      </w:pPr>
    </w:p>
    <w:p w14:paraId="21690FD7" w14:textId="77777777" w:rsidR="00412958" w:rsidRPr="00656F06" w:rsidRDefault="00412958" w:rsidP="00782CD4">
      <w:pPr>
        <w:rPr>
          <w:rFonts w:ascii="Arial" w:hAnsi="Arial" w:cs="Arial"/>
          <w:sz w:val="20"/>
          <w:szCs w:val="20"/>
        </w:rPr>
      </w:pPr>
    </w:p>
    <w:p w14:paraId="569172E3" w14:textId="77777777" w:rsidR="00412958" w:rsidRPr="00656F06" w:rsidRDefault="00412958" w:rsidP="00782CD4">
      <w:pPr>
        <w:rPr>
          <w:rFonts w:ascii="Arial" w:hAnsi="Arial" w:cs="Arial"/>
          <w:sz w:val="20"/>
          <w:szCs w:val="20"/>
        </w:rPr>
      </w:pPr>
    </w:p>
    <w:p w14:paraId="24F148C1" w14:textId="2D331C73" w:rsidR="00412958" w:rsidRPr="00656F06" w:rsidRDefault="00412958" w:rsidP="00782CD4">
      <w:pPr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 xml:space="preserve">Algus kell </w:t>
      </w:r>
      <w:r w:rsidR="003517F4" w:rsidRPr="00656F06">
        <w:rPr>
          <w:rFonts w:ascii="Arial" w:hAnsi="Arial" w:cs="Arial"/>
          <w:sz w:val="20"/>
          <w:szCs w:val="20"/>
        </w:rPr>
        <w:t>10.30</w:t>
      </w:r>
      <w:r w:rsidRPr="00656F06">
        <w:rPr>
          <w:rFonts w:ascii="Arial" w:hAnsi="Arial" w:cs="Arial"/>
          <w:sz w:val="20"/>
          <w:szCs w:val="20"/>
        </w:rPr>
        <w:t xml:space="preserve">, lõpp kell </w:t>
      </w:r>
      <w:r w:rsidR="00EF503A" w:rsidRPr="00656F06">
        <w:rPr>
          <w:rFonts w:ascii="Arial" w:hAnsi="Arial" w:cs="Arial"/>
          <w:sz w:val="20"/>
          <w:szCs w:val="20"/>
        </w:rPr>
        <w:t>11.45</w:t>
      </w:r>
    </w:p>
    <w:p w14:paraId="5780E93B" w14:textId="77777777" w:rsidR="00412958" w:rsidRPr="00656F06" w:rsidRDefault="00412958" w:rsidP="00782CD4">
      <w:pPr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Juhatas: Tõnu Kollo</w:t>
      </w:r>
    </w:p>
    <w:p w14:paraId="07806377" w14:textId="77777777" w:rsidR="00412958" w:rsidRPr="00656F06" w:rsidRDefault="00412958" w:rsidP="00782CD4">
      <w:pPr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Protokollis: Sandra Selge</w:t>
      </w:r>
    </w:p>
    <w:p w14:paraId="31DFE788" w14:textId="4ABEA260" w:rsidR="00FB506A" w:rsidRPr="00656F06" w:rsidRDefault="00FB506A" w:rsidP="00782CD4">
      <w:pPr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Võtsid osa</w:t>
      </w:r>
      <w:r w:rsidRPr="00656F06">
        <w:rPr>
          <w:rFonts w:ascii="Arial" w:hAnsi="Arial" w:cs="Arial"/>
          <w:sz w:val="20"/>
          <w:szCs w:val="20"/>
        </w:rPr>
        <w:t>: Ülo Kaasik</w:t>
      </w:r>
      <w:r w:rsidR="004F64BE" w:rsidRPr="00656F06">
        <w:rPr>
          <w:rFonts w:ascii="Arial" w:hAnsi="Arial" w:cs="Arial"/>
          <w:sz w:val="20"/>
          <w:szCs w:val="20"/>
        </w:rPr>
        <w:t>, Toomas Kevvai, Sven Kirsipuu</w:t>
      </w:r>
      <w:r w:rsidRPr="00656F06">
        <w:rPr>
          <w:rFonts w:ascii="Arial" w:hAnsi="Arial" w:cs="Arial"/>
          <w:sz w:val="20"/>
          <w:szCs w:val="20"/>
        </w:rPr>
        <w:t>, Ilmar Lepik, Kätlin Mandel</w:t>
      </w:r>
      <w:r w:rsidR="004F64BE" w:rsidRPr="00656F06">
        <w:rPr>
          <w:rFonts w:ascii="Arial" w:hAnsi="Arial" w:cs="Arial"/>
          <w:sz w:val="20"/>
          <w:szCs w:val="20"/>
        </w:rPr>
        <w:t xml:space="preserve">, </w:t>
      </w:r>
      <w:r w:rsidRPr="00656F06">
        <w:rPr>
          <w:rFonts w:ascii="Arial" w:hAnsi="Arial" w:cs="Arial"/>
          <w:sz w:val="20"/>
          <w:szCs w:val="20"/>
        </w:rPr>
        <w:t>Mart Mägi, Allan Puur, Hede Sinisaar, Marko Udras</w:t>
      </w:r>
    </w:p>
    <w:p w14:paraId="052E1502" w14:textId="203205E8" w:rsidR="00FB506A" w:rsidRPr="00656F06" w:rsidRDefault="00FB506A" w:rsidP="00782CD4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Puudusid</w:t>
      </w:r>
      <w:r w:rsidR="000D2B3D" w:rsidRPr="00656F06">
        <w:rPr>
          <w:rFonts w:ascii="Arial" w:hAnsi="Arial" w:cs="Arial"/>
          <w:sz w:val="20"/>
          <w:szCs w:val="20"/>
        </w:rPr>
        <w:t xml:space="preserve"> AKI esindaja</w:t>
      </w:r>
      <w:r w:rsidRPr="00656F06">
        <w:rPr>
          <w:rFonts w:ascii="Arial" w:hAnsi="Arial" w:cs="Arial"/>
          <w:sz w:val="20"/>
          <w:szCs w:val="20"/>
        </w:rPr>
        <w:t>, Hannes Pahapill, Urmet Lee</w:t>
      </w:r>
    </w:p>
    <w:p w14:paraId="6E72455B" w14:textId="77777777" w:rsidR="00FB506A" w:rsidRPr="00656F06" w:rsidRDefault="00FB506A" w:rsidP="00782CD4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14:paraId="6D24F8C9" w14:textId="77777777" w:rsidR="00412958" w:rsidRPr="00656F06" w:rsidRDefault="00412958" w:rsidP="00782CD4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Kutsutud:</w:t>
      </w:r>
    </w:p>
    <w:p w14:paraId="373201FA" w14:textId="1CD721ED" w:rsidR="004C5DFD" w:rsidRPr="00656F06" w:rsidRDefault="004C5DFD" w:rsidP="00782CD4">
      <w:p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Statistikaameti</w:t>
      </w:r>
      <w:r w:rsidR="00EF503A" w:rsidRPr="00656F06">
        <w:rPr>
          <w:rFonts w:ascii="Arial" w:hAnsi="Arial" w:cs="Arial"/>
          <w:sz w:val="20"/>
          <w:szCs w:val="20"/>
        </w:rPr>
        <w:t xml:space="preserve"> juhtivspetsialist</w:t>
      </w:r>
      <w:r w:rsidRPr="00656F06">
        <w:rPr>
          <w:rFonts w:ascii="Arial" w:hAnsi="Arial" w:cs="Arial"/>
          <w:sz w:val="20"/>
          <w:szCs w:val="20"/>
        </w:rPr>
        <w:t xml:space="preserve"> </w:t>
      </w:r>
      <w:r w:rsidR="00FB506A" w:rsidRPr="00656F06">
        <w:rPr>
          <w:rFonts w:ascii="Arial" w:hAnsi="Arial" w:cs="Arial"/>
          <w:sz w:val="20"/>
          <w:szCs w:val="20"/>
        </w:rPr>
        <w:t>Olga Albrecht</w:t>
      </w:r>
    </w:p>
    <w:p w14:paraId="7532F3B8" w14:textId="77777777" w:rsidR="004C5DFD" w:rsidRPr="00656F06" w:rsidRDefault="004C5DFD" w:rsidP="00782CD4">
      <w:p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Eesti Panga statistikaosakonna juhataja Jaanus Kroon</w:t>
      </w:r>
    </w:p>
    <w:p w14:paraId="4A929F98" w14:textId="77777777" w:rsidR="00C41A10" w:rsidRPr="00656F06" w:rsidRDefault="004C5DFD" w:rsidP="00782CD4">
      <w:p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Statistikaameti peadirektori asetäitja Tuulikki Sillajõe</w:t>
      </w:r>
    </w:p>
    <w:p w14:paraId="521746C6" w14:textId="77777777" w:rsidR="001273A7" w:rsidRPr="00656F06" w:rsidRDefault="001273A7" w:rsidP="00782CD4">
      <w:pPr>
        <w:rPr>
          <w:rFonts w:ascii="Arial" w:hAnsi="Arial" w:cs="Arial"/>
          <w:sz w:val="20"/>
          <w:szCs w:val="20"/>
        </w:rPr>
      </w:pPr>
    </w:p>
    <w:p w14:paraId="1F254C6F" w14:textId="2F4B7AE8" w:rsidR="00412958" w:rsidRPr="00656F06" w:rsidRDefault="00412958" w:rsidP="00782CD4">
      <w:pPr>
        <w:tabs>
          <w:tab w:val="left" w:pos="712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Päevakord:</w:t>
      </w:r>
    </w:p>
    <w:p w14:paraId="3A83EFAF" w14:textId="77777777" w:rsidR="00EF503A" w:rsidRPr="00656F06" w:rsidRDefault="00EF503A" w:rsidP="00782CD4">
      <w:pPr>
        <w:rPr>
          <w:rFonts w:ascii="Arial" w:hAnsi="Arial" w:cs="Arial"/>
          <w:sz w:val="20"/>
          <w:szCs w:val="20"/>
        </w:rPr>
      </w:pPr>
    </w:p>
    <w:p w14:paraId="70359626" w14:textId="31BAB8E2" w:rsidR="00EF503A" w:rsidRPr="00656F06" w:rsidRDefault="00EF503A" w:rsidP="00782CD4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Ülevaade Statistikaameti 2020.–2024. aasta statistikatööde loetelu projektist</w:t>
      </w:r>
    </w:p>
    <w:p w14:paraId="728EED61" w14:textId="63537F4E" w:rsidR="00EF503A" w:rsidRPr="00656F06" w:rsidRDefault="00A1416B" w:rsidP="00782CD4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Eesti Panga 2019.–2023. aasta statistikatööde loetelu projekti tutvustus</w:t>
      </w:r>
    </w:p>
    <w:p w14:paraId="23E1C9FD" w14:textId="1547BEF0" w:rsidR="00A1416B" w:rsidRPr="00656F06" w:rsidRDefault="00A1416B" w:rsidP="00782CD4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Kokkuvõte statistikanõukogu 2018. aasta tööst ja statistikanõukogu teise koosseisu tegevuse (2015-2018) aruande koostamise planeerimine</w:t>
      </w:r>
    </w:p>
    <w:p w14:paraId="34526F3C" w14:textId="0E1E79D0" w:rsidR="006960C5" w:rsidRPr="00656F06" w:rsidRDefault="00C2181B" w:rsidP="00782CD4">
      <w:pPr>
        <w:pStyle w:val="ListParagraph"/>
        <w:numPr>
          <w:ilvl w:val="0"/>
          <w:numId w:val="3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Kohalalgatatud küsimused</w:t>
      </w:r>
    </w:p>
    <w:p w14:paraId="1788FAC8" w14:textId="77777777" w:rsidR="001273A7" w:rsidRPr="00656F06" w:rsidRDefault="001273A7" w:rsidP="00782CD4">
      <w:pPr>
        <w:rPr>
          <w:rFonts w:ascii="Arial" w:hAnsi="Arial" w:cs="Arial"/>
          <w:sz w:val="20"/>
          <w:szCs w:val="20"/>
        </w:rPr>
      </w:pPr>
    </w:p>
    <w:p w14:paraId="16DC617D" w14:textId="77777777" w:rsidR="00412958" w:rsidRPr="00656F06" w:rsidRDefault="00412958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Otsustati:</w:t>
      </w:r>
    </w:p>
    <w:p w14:paraId="2B8B16F6" w14:textId="45217896" w:rsidR="0042254C" w:rsidRPr="00656F06" w:rsidRDefault="00412958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Kinnitada päevakord.</w:t>
      </w:r>
    </w:p>
    <w:p w14:paraId="25F18D3D" w14:textId="7C74AA5E" w:rsidR="0042254C" w:rsidRPr="00656F06" w:rsidRDefault="0042254C" w:rsidP="00782CD4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656F06">
        <w:rPr>
          <w:rFonts w:ascii="Arial" w:hAnsi="Arial" w:cs="Arial"/>
          <w:b/>
          <w:color w:val="auto"/>
          <w:sz w:val="20"/>
          <w:szCs w:val="20"/>
        </w:rPr>
        <w:t>Ülevaade Statistikaameti 2020.–2024. aasta statistikatööde loetelu projektist</w:t>
      </w:r>
    </w:p>
    <w:p w14:paraId="3EC42C5C" w14:textId="7D2688F9" w:rsidR="0042254C" w:rsidRPr="00656F06" w:rsidRDefault="0042254C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Tuulikki Sillajõe andis ülevaate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2020.-2024. aasta statistikatööde loetelu projektist (</w:t>
      </w:r>
      <w:r w:rsidR="00EF503A" w:rsidRPr="00656F06">
        <w:rPr>
          <w:rFonts w:ascii="Arial" w:hAnsi="Arial" w:cs="Arial"/>
          <w:b/>
          <w:sz w:val="20"/>
          <w:szCs w:val="20"/>
          <w:lang w:eastAsia="en-US"/>
        </w:rPr>
        <w:t>lisa 1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).</w:t>
      </w:r>
    </w:p>
    <w:p w14:paraId="29F2F762" w14:textId="23FF1581" w:rsidR="00E0786C" w:rsidRPr="00656F06" w:rsidRDefault="00E17FCE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 xml:space="preserve">Ta rõhutas, et tegemist on loetelu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projekti </w:t>
      </w:r>
      <w:r w:rsidR="00E0786C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esimese versiooniga. Ministeeriumidega läbirääkimiste käigus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võib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sellesse tulla olulisi muudatusi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0786C" w:rsidRPr="00656F06">
        <w:rPr>
          <w:rFonts w:ascii="Arial" w:hAnsi="Arial" w:cs="Arial"/>
          <w:sz w:val="20"/>
          <w:szCs w:val="20"/>
          <w:lang w:eastAsia="en-US"/>
        </w:rPr>
        <w:t>Statistika</w:t>
      </w:r>
      <w:r w:rsidR="00656F06">
        <w:rPr>
          <w:rFonts w:ascii="Arial" w:hAnsi="Arial" w:cs="Arial"/>
          <w:sz w:val="20"/>
          <w:szCs w:val="20"/>
          <w:lang w:eastAsia="en-US"/>
        </w:rPr>
        <w:t xml:space="preserve">amet esitab statistikatööde projekti </w:t>
      </w:r>
      <w:r w:rsidR="00E0786C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statistika</w:t>
      </w:r>
      <w:r w:rsidR="00F07622">
        <w:rPr>
          <w:rFonts w:ascii="Arial" w:hAnsi="Arial" w:cs="Arial"/>
          <w:sz w:val="20"/>
          <w:szCs w:val="20"/>
          <w:lang w:eastAsia="en-US"/>
        </w:rPr>
        <w:t xml:space="preserve">-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nõukogule juunis</w:t>
      </w:r>
      <w:r w:rsidR="00E0786C"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23F06C99" w14:textId="50A2339B" w:rsidR="00EF503A" w:rsidRPr="00656F06" w:rsidRDefault="00E0786C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Praegu võib kindel olla, et 2020. aas</w:t>
      </w:r>
      <w:r w:rsidR="00656F06">
        <w:rPr>
          <w:rFonts w:ascii="Arial" w:hAnsi="Arial" w:cs="Arial"/>
          <w:sz w:val="20"/>
          <w:szCs w:val="20"/>
          <w:lang w:eastAsia="en-US"/>
        </w:rPr>
        <w:t xml:space="preserve">tal teeb Statistikaamet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eelkõige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põhistatistika töid. 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>V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õrreldes 2019. aastaga 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 xml:space="preserve">ei tule kindlasti sotsiaaluuringu 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ebaregulaar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>set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moodul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>it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„Heaolu“, tööjõu uuringu moodul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>it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„Töö- ja pereelu kokku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sobitamine“ ja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Euroopa sotsiaaluuring</w:t>
      </w:r>
      <w:r w:rsidR="007405FB" w:rsidRPr="00656F06">
        <w:rPr>
          <w:rFonts w:ascii="Arial" w:hAnsi="Arial" w:cs="Arial"/>
          <w:sz w:val="20"/>
          <w:szCs w:val="20"/>
          <w:lang w:eastAsia="en-US"/>
        </w:rPr>
        <w:t>ut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 xml:space="preserve">Ära jäävad tsüklilised statistikatööd „Jaekaubandusettevõtted“ ja „Töötasu struktuur“. 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Samuti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ei  avalda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 xml:space="preserve"> Statistikamet enam 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teemakogumik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ke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, Eesti S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tatistika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K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vartalikir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ja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ning piirkondlik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u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 xml:space="preserve"> arengu kogumik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ku</w:t>
      </w:r>
      <w:r w:rsidR="00EF503A"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3D1A8A27" w14:textId="157F90E5" w:rsidR="0080167C" w:rsidRPr="00656F06" w:rsidRDefault="0080167C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 xml:space="preserve">2020. aastal 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on vaja läbi viia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5 tsüklilist statistikatööd: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„T</w:t>
      </w:r>
      <w:r w:rsidRPr="00656F06">
        <w:rPr>
          <w:rFonts w:ascii="Arial" w:hAnsi="Arial" w:cs="Arial"/>
          <w:sz w:val="20"/>
          <w:szCs w:val="20"/>
          <w:lang w:eastAsia="en-US"/>
        </w:rPr>
        <w:t>aimekaitsevahendite kasutamine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(kord 10 aasta jooksul)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„T</w:t>
      </w:r>
      <w:r w:rsidRPr="00656F06">
        <w:rPr>
          <w:rFonts w:ascii="Arial" w:hAnsi="Arial" w:cs="Arial"/>
          <w:sz w:val="20"/>
          <w:szCs w:val="20"/>
          <w:lang w:eastAsia="en-US"/>
        </w:rPr>
        <w:t>äiskasvanute koolitus (ettevõtted)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(iga 5 aasta tagant)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„T</w:t>
      </w:r>
      <w:r w:rsidRPr="00656F06">
        <w:rPr>
          <w:rFonts w:ascii="Arial" w:hAnsi="Arial" w:cs="Arial"/>
          <w:sz w:val="20"/>
          <w:szCs w:val="20"/>
          <w:lang w:eastAsia="en-US"/>
        </w:rPr>
        <w:t>äiskasvanute koolitus (füüsiline isik)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(iga 6 aasta tagant)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„T</w:t>
      </w:r>
      <w:r w:rsidRPr="00656F06">
        <w:rPr>
          <w:rFonts w:ascii="Arial" w:hAnsi="Arial" w:cs="Arial"/>
          <w:sz w:val="20"/>
          <w:szCs w:val="20"/>
          <w:lang w:eastAsia="en-US"/>
        </w:rPr>
        <w:t>ööelu-uuring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(iga 5 aasta tagant)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„T</w:t>
      </w:r>
      <w:r w:rsidRPr="00656F06">
        <w:rPr>
          <w:rFonts w:ascii="Arial" w:hAnsi="Arial" w:cs="Arial"/>
          <w:sz w:val="20"/>
          <w:szCs w:val="20"/>
          <w:lang w:eastAsia="en-US"/>
        </w:rPr>
        <w:t>ööandja kulutused töötajatele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(iga 4 aasta tagant)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„P</w:t>
      </w:r>
      <w:r w:rsidRPr="00656F06">
        <w:rPr>
          <w:rFonts w:ascii="Arial" w:hAnsi="Arial" w:cs="Arial"/>
          <w:sz w:val="20"/>
          <w:szCs w:val="20"/>
          <w:lang w:eastAsia="en-US"/>
        </w:rPr>
        <w:t>õllumajanduslike väikeüksuste arvestus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“ (iga 10 aasta tagant)</w:t>
      </w:r>
      <w:r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556FC6BD" w14:textId="77777777" w:rsidR="00F007B4" w:rsidRPr="00656F06" w:rsidRDefault="00F007B4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697FBFA0" w14:textId="1C80A7CF" w:rsidR="00F007B4" w:rsidRPr="00656F06" w:rsidRDefault="00F007B4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Maksumuse järgi on 8</w:t>
      </w:r>
      <w:r w:rsidR="00782CD4">
        <w:rPr>
          <w:rFonts w:ascii="Arial" w:hAnsi="Arial" w:cs="Arial"/>
          <w:sz w:val="20"/>
          <w:szCs w:val="20"/>
          <w:lang w:eastAsia="en-US"/>
        </w:rPr>
        <w:t xml:space="preserve">3% kõikidest statistikatöödest </w:t>
      </w:r>
      <w:r w:rsidRPr="00656F06">
        <w:rPr>
          <w:rFonts w:ascii="Arial" w:hAnsi="Arial" w:cs="Arial"/>
          <w:sz w:val="20"/>
          <w:szCs w:val="20"/>
          <w:lang w:eastAsia="en-US"/>
        </w:rPr>
        <w:t>teht</w:t>
      </w:r>
      <w:r w:rsidR="00782CD4">
        <w:rPr>
          <w:rFonts w:ascii="Arial" w:hAnsi="Arial" w:cs="Arial"/>
          <w:sz w:val="20"/>
          <w:szCs w:val="20"/>
          <w:lang w:eastAsia="en-US"/>
        </w:rPr>
        <w:t xml:space="preserve">ud EL õigusaktidest lähtudes, </w:t>
      </w:r>
      <w:r w:rsidRPr="00656F06">
        <w:rPr>
          <w:rFonts w:ascii="Arial" w:hAnsi="Arial" w:cs="Arial"/>
          <w:sz w:val="20"/>
          <w:szCs w:val="20"/>
          <w:lang w:eastAsia="en-US"/>
        </w:rPr>
        <w:t>riigisiseseid tellimusi on 8%</w:t>
      </w:r>
      <w:r w:rsidR="00782CD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03944">
        <w:rPr>
          <w:rFonts w:ascii="Arial" w:hAnsi="Arial" w:cs="Arial"/>
          <w:sz w:val="20"/>
          <w:szCs w:val="20"/>
          <w:lang w:eastAsia="en-US"/>
        </w:rPr>
        <w:t>sisend</w:t>
      </w:r>
      <w:r w:rsidR="006B7222">
        <w:rPr>
          <w:rFonts w:ascii="Arial" w:hAnsi="Arial" w:cs="Arial"/>
          <w:sz w:val="20"/>
          <w:szCs w:val="20"/>
          <w:lang w:eastAsia="en-US"/>
        </w:rPr>
        <w:t>eid</w:t>
      </w:r>
      <w:r w:rsidR="0060394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2CD4">
        <w:rPr>
          <w:rFonts w:ascii="Arial" w:hAnsi="Arial" w:cs="Arial"/>
          <w:sz w:val="20"/>
          <w:szCs w:val="20"/>
          <w:lang w:eastAsia="en-US"/>
        </w:rPr>
        <w:t xml:space="preserve">EL </w:t>
      </w:r>
      <w:r w:rsidR="00603944">
        <w:rPr>
          <w:rFonts w:ascii="Arial" w:hAnsi="Arial" w:cs="Arial"/>
          <w:sz w:val="20"/>
          <w:szCs w:val="20"/>
          <w:lang w:eastAsia="en-US"/>
        </w:rPr>
        <w:t>õigusaktiga statistikatöö</w:t>
      </w:r>
      <w:r w:rsidR="006B7222">
        <w:rPr>
          <w:rFonts w:ascii="Arial" w:hAnsi="Arial" w:cs="Arial"/>
          <w:sz w:val="20"/>
          <w:szCs w:val="20"/>
          <w:lang w:eastAsia="en-US"/>
        </w:rPr>
        <w:t>de</w:t>
      </w:r>
      <w:r w:rsidR="00603944">
        <w:rPr>
          <w:rFonts w:ascii="Arial" w:hAnsi="Arial" w:cs="Arial"/>
          <w:sz w:val="20"/>
          <w:szCs w:val="20"/>
          <w:lang w:eastAsia="en-US"/>
        </w:rPr>
        <w:t>sse</w:t>
      </w:r>
      <w:r w:rsidR="006B7222">
        <w:rPr>
          <w:rFonts w:ascii="Arial" w:hAnsi="Arial" w:cs="Arial"/>
          <w:sz w:val="20"/>
          <w:szCs w:val="20"/>
          <w:lang w:eastAsia="en-US"/>
        </w:rPr>
        <w:t xml:space="preserve"> on</w:t>
      </w:r>
      <w:r w:rsidR="00782CD4">
        <w:rPr>
          <w:rFonts w:ascii="Arial" w:hAnsi="Arial" w:cs="Arial"/>
          <w:sz w:val="20"/>
          <w:szCs w:val="20"/>
          <w:lang w:eastAsia="en-US"/>
        </w:rPr>
        <w:t xml:space="preserve"> 5% ja rahvusvahelisi tellimusi 4%</w:t>
      </w:r>
      <w:r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0729D151" w14:textId="77777777" w:rsidR="0042254C" w:rsidRPr="00656F06" w:rsidRDefault="0042254C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06E69F0A" w14:textId="77777777" w:rsidR="0042254C" w:rsidRPr="00656F06" w:rsidRDefault="0042254C" w:rsidP="00782CD4">
      <w:pPr>
        <w:tabs>
          <w:tab w:val="left" w:pos="426"/>
        </w:tabs>
        <w:rPr>
          <w:rFonts w:ascii="Arial" w:hAnsi="Arial" w:cs="Arial"/>
          <w:b/>
          <w:sz w:val="20"/>
          <w:szCs w:val="20"/>
          <w:lang w:eastAsia="en-US"/>
        </w:rPr>
      </w:pPr>
      <w:r w:rsidRPr="00656F06">
        <w:rPr>
          <w:rFonts w:ascii="Arial" w:hAnsi="Arial" w:cs="Arial"/>
          <w:b/>
          <w:sz w:val="20"/>
          <w:szCs w:val="20"/>
          <w:lang w:eastAsia="en-US"/>
        </w:rPr>
        <w:t>Arutelu ja ettepanekud</w:t>
      </w:r>
    </w:p>
    <w:p w14:paraId="276F8099" w14:textId="76AF3A3E" w:rsidR="00F007B4" w:rsidRPr="00656F06" w:rsidRDefault="00E413D8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2020. aastal lisanduvatest tsüklilistest statistikatöödest võib k</w:t>
      </w:r>
      <w:r w:rsidR="00F007B4" w:rsidRPr="00656F06">
        <w:rPr>
          <w:rFonts w:ascii="Arial" w:hAnsi="Arial" w:cs="Arial"/>
          <w:sz w:val="20"/>
          <w:szCs w:val="20"/>
          <w:lang w:eastAsia="en-US"/>
        </w:rPr>
        <w:t>õige keerulisem</w:t>
      </w:r>
      <w:r w:rsidRPr="00656F06">
        <w:rPr>
          <w:rFonts w:ascii="Arial" w:hAnsi="Arial" w:cs="Arial"/>
          <w:sz w:val="20"/>
          <w:szCs w:val="20"/>
          <w:lang w:eastAsia="en-US"/>
        </w:rPr>
        <w:t>aks pidada</w:t>
      </w:r>
      <w:r w:rsidR="00F007B4" w:rsidRPr="00656F06">
        <w:rPr>
          <w:rFonts w:ascii="Arial" w:hAnsi="Arial" w:cs="Arial"/>
          <w:sz w:val="20"/>
          <w:szCs w:val="20"/>
          <w:lang w:eastAsia="en-US"/>
        </w:rPr>
        <w:t xml:space="preserve"> täiskasvanute koolituse </w:t>
      </w:r>
      <w:r w:rsidRPr="00656F06">
        <w:rPr>
          <w:rFonts w:ascii="Arial" w:hAnsi="Arial" w:cs="Arial"/>
          <w:sz w:val="20"/>
          <w:szCs w:val="20"/>
          <w:lang w:eastAsia="en-US"/>
        </w:rPr>
        <w:t>uuringut, sest selle uuringu jaoks kogutavaid andmeid ei ole ettevõte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te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raamatupidamissüsteemides standardsel kujul olemas.</w:t>
      </w:r>
    </w:p>
    <w:p w14:paraId="0AAF9A14" w14:textId="77777777" w:rsidR="00F007B4" w:rsidRPr="00656F06" w:rsidRDefault="00F007B4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711D9AEA" w14:textId="4ABD6F58" w:rsidR="000B25C8" w:rsidRPr="00656F06" w:rsidRDefault="00F007B4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Kvartalikiri lõpetab ilmumise varasemal kujul, artikleid avalda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b Statistikamet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jätkuvalt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 veebimaterjalides</w:t>
      </w:r>
      <w:r w:rsidRPr="00656F06">
        <w:rPr>
          <w:rFonts w:ascii="Arial" w:hAnsi="Arial" w:cs="Arial"/>
          <w:sz w:val="20"/>
          <w:szCs w:val="20"/>
          <w:lang w:eastAsia="en-US"/>
        </w:rPr>
        <w:t>. Järgmise aasta eesmär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giks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on 300 a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ndme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>lugu, nende hulgas nii pikema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i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>d kirjutis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i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 xml:space="preserve"> kui 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 xml:space="preserve">ka 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>infogra</w:t>
      </w:r>
      <w:r w:rsidR="00F826D3" w:rsidRPr="00656F06">
        <w:rPr>
          <w:rFonts w:ascii="Arial" w:hAnsi="Arial" w:cs="Arial"/>
          <w:sz w:val="20"/>
          <w:szCs w:val="20"/>
          <w:lang w:eastAsia="en-US"/>
        </w:rPr>
        <w:t>afikuid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 xml:space="preserve"> Facebookis.</w:t>
      </w:r>
    </w:p>
    <w:p w14:paraId="222C902C" w14:textId="1C92DCA6" w:rsidR="00F007B4" w:rsidRPr="00656F06" w:rsidRDefault="00F826D3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Riikliku s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>tatistika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 xml:space="preserve">seaduse eelnõu näeb ette, et statistikatöö definitsioon täpsustub, mis tähendab et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selleks ajaks kui seadus jõustub, peab </w:t>
      </w:r>
      <w:r w:rsidR="00316E79" w:rsidRPr="00656F06">
        <w:rPr>
          <w:rFonts w:ascii="Arial" w:hAnsi="Arial" w:cs="Arial"/>
          <w:sz w:val="20"/>
          <w:szCs w:val="20"/>
          <w:lang w:eastAsia="en-US"/>
        </w:rPr>
        <w:t>Statistikaamet oma statistikatööd üle vaatama.</w:t>
      </w:r>
      <w:r w:rsidR="00F07622">
        <w:rPr>
          <w:rFonts w:ascii="Arial" w:hAnsi="Arial" w:cs="Arial"/>
          <w:sz w:val="20"/>
          <w:szCs w:val="20"/>
          <w:lang w:eastAsia="en-US"/>
        </w:rPr>
        <w:t xml:space="preserve"> Eeldatavasti alates 2021.</w:t>
      </w:r>
      <w:r w:rsidR="00E413D8" w:rsidRPr="00656F06">
        <w:rPr>
          <w:rFonts w:ascii="Arial" w:hAnsi="Arial" w:cs="Arial"/>
          <w:sz w:val="20"/>
          <w:szCs w:val="20"/>
          <w:lang w:eastAsia="en-US"/>
        </w:rPr>
        <w:t xml:space="preserve"> aasta</w:t>
      </w:r>
      <w:r w:rsidR="00F07622">
        <w:rPr>
          <w:rFonts w:ascii="Arial" w:hAnsi="Arial" w:cs="Arial"/>
          <w:sz w:val="20"/>
          <w:szCs w:val="20"/>
          <w:lang w:eastAsia="en-US"/>
        </w:rPr>
        <w:t>st  hakkab</w:t>
      </w:r>
      <w:r w:rsidR="0043415C" w:rsidRPr="00656F06">
        <w:rPr>
          <w:rFonts w:ascii="Arial" w:hAnsi="Arial" w:cs="Arial"/>
          <w:sz w:val="20"/>
          <w:szCs w:val="20"/>
          <w:lang w:eastAsia="en-US"/>
        </w:rPr>
        <w:t xml:space="preserve"> Statistikaamet avaldama rahvusvahelistest kohustustest ja riiklikest arengukavadest tulenevat statistikat ning muid statistikatöid teeb ainult tellimustööna.</w:t>
      </w:r>
    </w:p>
    <w:p w14:paraId="586FFF66" w14:textId="77777777" w:rsidR="0042254C" w:rsidRPr="00656F06" w:rsidRDefault="0042254C" w:rsidP="00782CD4">
      <w:pPr>
        <w:rPr>
          <w:rFonts w:ascii="Arial" w:hAnsi="Arial" w:cs="Arial"/>
          <w:b/>
          <w:sz w:val="20"/>
          <w:szCs w:val="20"/>
        </w:rPr>
      </w:pPr>
    </w:p>
    <w:p w14:paraId="5BA5D1CE" w14:textId="27364C8C" w:rsidR="0042254C" w:rsidRPr="00656F06" w:rsidRDefault="0042254C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Otsustati:</w:t>
      </w:r>
    </w:p>
    <w:p w14:paraId="340ADB0C" w14:textId="327B7418" w:rsidR="00A1416B" w:rsidRPr="00656F06" w:rsidRDefault="0042254C" w:rsidP="00782CD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Võtta info teadmiseks</w:t>
      </w:r>
      <w:r w:rsidR="007559EF" w:rsidRPr="00656F06">
        <w:rPr>
          <w:rFonts w:ascii="Arial" w:hAnsi="Arial" w:cs="Arial"/>
          <w:sz w:val="20"/>
          <w:szCs w:val="20"/>
        </w:rPr>
        <w:t>.</w:t>
      </w:r>
    </w:p>
    <w:p w14:paraId="697BD3E7" w14:textId="69234DB4" w:rsidR="00A1416B" w:rsidRPr="00656F06" w:rsidRDefault="00A1416B" w:rsidP="00782CD4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656F06">
        <w:rPr>
          <w:rFonts w:ascii="Arial" w:hAnsi="Arial" w:cs="Arial"/>
          <w:b/>
          <w:color w:val="auto"/>
          <w:sz w:val="20"/>
          <w:szCs w:val="20"/>
        </w:rPr>
        <w:t>Eesti Panga 2019.–2023. aasta statistikatööde loetelu projekti tutvustus</w:t>
      </w:r>
    </w:p>
    <w:p w14:paraId="22E48D48" w14:textId="2FC4910D" w:rsidR="005230A5" w:rsidRPr="00656F06" w:rsidRDefault="005230A5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Jaanus Kroon tutvustas 2019.-2023. aasta statistikatööde loetelu projekti</w:t>
      </w:r>
      <w:r w:rsidR="004417B9" w:rsidRPr="00656F06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4417B9" w:rsidRPr="00656F06">
        <w:rPr>
          <w:rFonts w:ascii="Arial" w:hAnsi="Arial" w:cs="Arial"/>
          <w:b/>
          <w:sz w:val="20"/>
          <w:szCs w:val="20"/>
          <w:lang w:eastAsia="en-US"/>
        </w:rPr>
        <w:t>lisa 2</w:t>
      </w:r>
      <w:r w:rsidR="004417B9" w:rsidRPr="00656F06">
        <w:rPr>
          <w:rFonts w:ascii="Arial" w:hAnsi="Arial" w:cs="Arial"/>
          <w:sz w:val="20"/>
          <w:szCs w:val="20"/>
          <w:lang w:eastAsia="en-US"/>
        </w:rPr>
        <w:t>)</w:t>
      </w:r>
      <w:r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621D87BC" w14:textId="15106C95" w:rsidR="005230A5" w:rsidRPr="00656F06" w:rsidRDefault="004417B9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Järgmisest aastast annab Eesti Pank Statistikaametile üle välism</w:t>
      </w:r>
      <w:r w:rsidR="007559EF" w:rsidRPr="00656F06">
        <w:rPr>
          <w:rFonts w:ascii="Arial" w:hAnsi="Arial" w:cs="Arial"/>
          <w:sz w:val="20"/>
          <w:szCs w:val="20"/>
          <w:lang w:eastAsia="en-US"/>
        </w:rPr>
        <w:t>aiste tütarettevõtete majandusnäitajate aastastatistika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 koostamise</w:t>
      </w:r>
      <w:r w:rsidR="007559EF"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21ED2D03" w14:textId="77777777" w:rsidR="005230A5" w:rsidRPr="00656F06" w:rsidRDefault="005230A5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5BE6AEB2" w14:textId="77777777" w:rsidR="007559EF" w:rsidRPr="00656F06" w:rsidRDefault="00A1416B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 xml:space="preserve">Otsustati: </w:t>
      </w:r>
    </w:p>
    <w:p w14:paraId="4C1F1B18" w14:textId="1159F4FA" w:rsidR="00A1416B" w:rsidRPr="00656F06" w:rsidRDefault="00A1416B" w:rsidP="00782CD4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  <w:r w:rsidRPr="00656F06">
        <w:rPr>
          <w:rFonts w:ascii="Arial" w:hAnsi="Arial" w:cs="Arial"/>
          <w:color w:val="auto"/>
          <w:sz w:val="20"/>
          <w:szCs w:val="20"/>
        </w:rPr>
        <w:t>Võtta info teadmiseks.</w:t>
      </w:r>
    </w:p>
    <w:p w14:paraId="4B81ED8C" w14:textId="5813FCAA" w:rsidR="00FB506A" w:rsidRPr="00656F06" w:rsidRDefault="00F07622" w:rsidP="00782CD4">
      <w:pPr>
        <w:pStyle w:val="Heading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Soovitada </w:t>
      </w:r>
      <w:r w:rsidR="001B6A80" w:rsidRPr="00656F0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Eesti Panga statistikatööde loetelu kinniamiseks</w:t>
      </w:r>
      <w:r w:rsidR="001B6A80" w:rsidRPr="00656F06">
        <w:rPr>
          <w:rFonts w:ascii="Arial" w:hAnsi="Arial" w:cs="Arial"/>
          <w:color w:val="auto"/>
          <w:sz w:val="20"/>
          <w:szCs w:val="20"/>
        </w:rPr>
        <w:t>.</w:t>
      </w:r>
    </w:p>
    <w:p w14:paraId="46636DEE" w14:textId="77777777" w:rsidR="00927869" w:rsidRPr="00656F06" w:rsidRDefault="00927869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18E796BE" w14:textId="573CF867" w:rsidR="00A1416B" w:rsidRPr="00656F06" w:rsidRDefault="00A1416B" w:rsidP="00782CD4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656F06">
        <w:rPr>
          <w:rFonts w:ascii="Arial" w:hAnsi="Arial" w:cs="Arial"/>
          <w:b/>
          <w:color w:val="auto"/>
          <w:sz w:val="20"/>
          <w:szCs w:val="20"/>
        </w:rPr>
        <w:t>Kokkuvõte statistikanõukogu 2018. aasta tööst ja statistikanõukogu teise koosseisu tegevuse (2015-2018) aruande koostamise planeerimine</w:t>
      </w:r>
    </w:p>
    <w:p w14:paraId="4882BECF" w14:textId="77777777" w:rsidR="007559EF" w:rsidRPr="00656F06" w:rsidRDefault="007559EF" w:rsidP="00782CD4">
      <w:pPr>
        <w:rPr>
          <w:rFonts w:ascii="Arial" w:hAnsi="Arial" w:cs="Arial"/>
          <w:b/>
          <w:sz w:val="20"/>
          <w:szCs w:val="20"/>
        </w:rPr>
      </w:pPr>
    </w:p>
    <w:p w14:paraId="52A43323" w14:textId="35C679DE" w:rsidR="000E013E" w:rsidRPr="00656F06" w:rsidRDefault="007559EF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 xml:space="preserve">Tõnu Kollo võttis </w:t>
      </w:r>
      <w:r w:rsidR="007637F4" w:rsidRPr="00656F06">
        <w:rPr>
          <w:rFonts w:ascii="Arial" w:hAnsi="Arial" w:cs="Arial"/>
          <w:sz w:val="20"/>
          <w:szCs w:val="20"/>
          <w:lang w:eastAsia="en-US"/>
        </w:rPr>
        <w:t xml:space="preserve">lühidalt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kokku </w:t>
      </w:r>
      <w:r w:rsidR="007637F4" w:rsidRPr="00656F06">
        <w:rPr>
          <w:rFonts w:ascii="Arial" w:hAnsi="Arial" w:cs="Arial"/>
          <w:sz w:val="20"/>
          <w:szCs w:val="20"/>
          <w:lang w:eastAsia="en-US"/>
        </w:rPr>
        <w:t>s</w:t>
      </w:r>
      <w:r w:rsidRPr="00656F06">
        <w:rPr>
          <w:rFonts w:ascii="Arial" w:hAnsi="Arial" w:cs="Arial"/>
          <w:sz w:val="20"/>
          <w:szCs w:val="20"/>
          <w:lang w:eastAsia="en-US"/>
        </w:rPr>
        <w:t>tatistikanõukogu 2018. aasta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 xml:space="preserve"> tegevuse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944563" w:rsidRPr="00656F06">
        <w:rPr>
          <w:rFonts w:ascii="Arial" w:hAnsi="Arial" w:cs="Arial"/>
          <w:sz w:val="20"/>
          <w:szCs w:val="20"/>
          <w:lang w:eastAsia="en-US"/>
        </w:rPr>
        <w:t>Kirjali</w:t>
      </w:r>
      <w:r w:rsidR="00C2181B" w:rsidRPr="00656F06">
        <w:rPr>
          <w:rFonts w:ascii="Arial" w:hAnsi="Arial" w:cs="Arial"/>
          <w:sz w:val="20"/>
          <w:szCs w:val="20"/>
          <w:lang w:eastAsia="en-US"/>
        </w:rPr>
        <w:t>ku aruande projekti</w:t>
      </w:r>
      <w:r w:rsidR="00C3281B" w:rsidRPr="00656F06">
        <w:rPr>
          <w:rFonts w:ascii="Arial" w:hAnsi="Arial" w:cs="Arial"/>
          <w:sz w:val="20"/>
          <w:szCs w:val="20"/>
          <w:lang w:eastAsia="en-US"/>
        </w:rPr>
        <w:t xml:space="preserve"> teeb ta j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aanuari keskpaigaks. </w:t>
      </w:r>
      <w:r w:rsidR="00C3281B" w:rsidRPr="00656F06">
        <w:rPr>
          <w:rFonts w:ascii="Arial" w:hAnsi="Arial" w:cs="Arial"/>
          <w:sz w:val="20"/>
          <w:szCs w:val="20"/>
          <w:lang w:eastAsia="en-US"/>
        </w:rPr>
        <w:t xml:space="preserve">Nõukogu liikmed saavad seda täiendada ja parandada. Aruande kinnitamiseni jõutakse ilmselt </w:t>
      </w:r>
      <w:r w:rsidR="00944563" w:rsidRPr="00656F06">
        <w:rPr>
          <w:rFonts w:ascii="Arial" w:hAnsi="Arial" w:cs="Arial"/>
          <w:sz w:val="20"/>
          <w:szCs w:val="20"/>
          <w:lang w:eastAsia="en-US"/>
        </w:rPr>
        <w:t xml:space="preserve">uue aasta alguses </w:t>
      </w:r>
      <w:r w:rsidR="00C3281B" w:rsidRPr="00656F06">
        <w:rPr>
          <w:rFonts w:ascii="Arial" w:hAnsi="Arial" w:cs="Arial"/>
          <w:sz w:val="20"/>
          <w:szCs w:val="20"/>
          <w:lang w:eastAsia="en-US"/>
        </w:rPr>
        <w:t xml:space="preserve">nõukogu </w:t>
      </w:r>
      <w:r w:rsidR="000E013E" w:rsidRPr="00656F06">
        <w:rPr>
          <w:rFonts w:ascii="Arial" w:hAnsi="Arial" w:cs="Arial"/>
          <w:sz w:val="20"/>
          <w:szCs w:val="20"/>
          <w:lang w:eastAsia="en-US"/>
        </w:rPr>
        <w:t xml:space="preserve">viimasel koosolekul, mis toimub koos nõukogu uue </w:t>
      </w:r>
      <w:r w:rsidRPr="00656F06">
        <w:rPr>
          <w:rFonts w:ascii="Arial" w:hAnsi="Arial" w:cs="Arial"/>
          <w:sz w:val="20"/>
          <w:szCs w:val="20"/>
          <w:lang w:eastAsia="en-US"/>
        </w:rPr>
        <w:t>koosseisuga.</w:t>
      </w:r>
    </w:p>
    <w:p w14:paraId="2F5AA29D" w14:textId="79A29526" w:rsidR="008849CD" w:rsidRPr="00656F06" w:rsidRDefault="000E013E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Mart Mägi andis teada, et j</w:t>
      </w:r>
      <w:r w:rsidR="009A6854" w:rsidRPr="00656F06">
        <w:rPr>
          <w:rFonts w:ascii="Arial" w:hAnsi="Arial" w:cs="Arial"/>
          <w:sz w:val="20"/>
          <w:szCs w:val="20"/>
          <w:lang w:eastAsia="en-US"/>
        </w:rPr>
        <w:t xml:space="preserve">aanuari keskpaigaks kinnitab </w:t>
      </w:r>
      <w:r w:rsidR="007559EF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A6854" w:rsidRPr="00656F06">
        <w:rPr>
          <w:rFonts w:ascii="Arial" w:hAnsi="Arial" w:cs="Arial"/>
          <w:sz w:val="20"/>
          <w:szCs w:val="20"/>
          <w:lang w:eastAsia="en-US"/>
        </w:rPr>
        <w:t>rahandusminister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statistika</w:t>
      </w:r>
      <w:r w:rsidR="007559EF" w:rsidRPr="00656F06">
        <w:rPr>
          <w:rFonts w:ascii="Arial" w:hAnsi="Arial" w:cs="Arial"/>
          <w:sz w:val="20"/>
          <w:szCs w:val="20"/>
          <w:lang w:eastAsia="en-US"/>
        </w:rPr>
        <w:t>nõukogu uue koosseisu.</w:t>
      </w:r>
      <w:r w:rsidR="009A6854" w:rsidRPr="00656F06">
        <w:rPr>
          <w:rFonts w:ascii="Arial" w:hAnsi="Arial" w:cs="Arial"/>
          <w:sz w:val="20"/>
          <w:szCs w:val="20"/>
          <w:lang w:eastAsia="en-US"/>
        </w:rPr>
        <w:t xml:space="preserve"> Seejärel saab ta kokku  kutsuda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uue koosseisu esimese koosoleku.</w:t>
      </w:r>
    </w:p>
    <w:p w14:paraId="72AA3A95" w14:textId="77777777" w:rsidR="00A1416B" w:rsidRPr="00656F06" w:rsidRDefault="00A1416B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07965D58" w14:textId="16B1EC07" w:rsidR="00A1416B" w:rsidRPr="00656F06" w:rsidRDefault="00A1416B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Otsustati:</w:t>
      </w:r>
    </w:p>
    <w:p w14:paraId="2E87AC25" w14:textId="77777777" w:rsidR="00A1416B" w:rsidRPr="00656F06" w:rsidRDefault="00A1416B" w:rsidP="00782CD4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656F06">
        <w:rPr>
          <w:rFonts w:ascii="Arial" w:hAnsi="Arial" w:cs="Arial"/>
          <w:color w:val="auto"/>
          <w:sz w:val="20"/>
          <w:szCs w:val="20"/>
        </w:rPr>
        <w:t>Võtta info teadmiseks.</w:t>
      </w:r>
    </w:p>
    <w:p w14:paraId="2E2AB348" w14:textId="77777777" w:rsidR="007559EF" w:rsidRPr="00656F06" w:rsidRDefault="007559EF" w:rsidP="00782CD4">
      <w:pPr>
        <w:rPr>
          <w:rFonts w:ascii="Arial" w:hAnsi="Arial" w:cs="Arial"/>
          <w:sz w:val="20"/>
          <w:szCs w:val="20"/>
        </w:rPr>
      </w:pPr>
    </w:p>
    <w:p w14:paraId="63886993" w14:textId="6CCBD3DF" w:rsidR="00B23C24" w:rsidRPr="00656F06" w:rsidRDefault="009A6854" w:rsidP="00782CD4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656F06">
        <w:rPr>
          <w:rFonts w:ascii="Arial" w:hAnsi="Arial" w:cs="Arial"/>
          <w:b/>
          <w:color w:val="auto"/>
          <w:sz w:val="20"/>
          <w:szCs w:val="20"/>
        </w:rPr>
        <w:t>Kohalalgatatud küsimused</w:t>
      </w:r>
    </w:p>
    <w:p w14:paraId="0237D528" w14:textId="5E2ADB4F" w:rsidR="006960C5" w:rsidRPr="00656F06" w:rsidRDefault="007637F4" w:rsidP="00782CD4">
      <w:p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Mart Mägi andis teada, et riikliku s</w:t>
      </w:r>
      <w:r w:rsidR="006960C5" w:rsidRPr="00656F06">
        <w:rPr>
          <w:rFonts w:ascii="Arial" w:hAnsi="Arial" w:cs="Arial"/>
          <w:sz w:val="20"/>
          <w:szCs w:val="20"/>
        </w:rPr>
        <w:t>tatistika</w:t>
      </w:r>
      <w:r w:rsidRPr="00656F06">
        <w:rPr>
          <w:rFonts w:ascii="Arial" w:hAnsi="Arial" w:cs="Arial"/>
          <w:sz w:val="20"/>
          <w:szCs w:val="20"/>
        </w:rPr>
        <w:t xml:space="preserve"> </w:t>
      </w:r>
      <w:r w:rsidR="006960C5" w:rsidRPr="00656F06">
        <w:rPr>
          <w:rFonts w:ascii="Arial" w:hAnsi="Arial" w:cs="Arial"/>
          <w:sz w:val="20"/>
          <w:szCs w:val="20"/>
        </w:rPr>
        <w:t xml:space="preserve">seaduse </w:t>
      </w:r>
      <w:r w:rsidR="003852AC" w:rsidRPr="00656F06">
        <w:rPr>
          <w:rFonts w:ascii="Arial" w:hAnsi="Arial" w:cs="Arial"/>
          <w:sz w:val="20"/>
          <w:szCs w:val="20"/>
        </w:rPr>
        <w:t xml:space="preserve">muutmise </w:t>
      </w:r>
      <w:r w:rsidR="006960C5" w:rsidRPr="00656F06">
        <w:rPr>
          <w:rFonts w:ascii="Arial" w:hAnsi="Arial" w:cs="Arial"/>
          <w:sz w:val="20"/>
          <w:szCs w:val="20"/>
        </w:rPr>
        <w:t>eelnõu kooskõlastusring on lõpule jõudnud ning jaanuari esimestel päevadel</w:t>
      </w:r>
      <w:r w:rsidR="003852AC" w:rsidRPr="00656F06">
        <w:rPr>
          <w:rFonts w:ascii="Arial" w:hAnsi="Arial" w:cs="Arial"/>
          <w:sz w:val="20"/>
          <w:szCs w:val="20"/>
        </w:rPr>
        <w:t xml:space="preserve"> peaks valitsus otsustama eelnõu saatmise Riigikogu menetlusse</w:t>
      </w:r>
      <w:r w:rsidR="006960C5" w:rsidRPr="00656F06">
        <w:rPr>
          <w:rFonts w:ascii="Arial" w:hAnsi="Arial" w:cs="Arial"/>
          <w:sz w:val="20"/>
          <w:szCs w:val="20"/>
        </w:rPr>
        <w:t>.</w:t>
      </w:r>
    </w:p>
    <w:p w14:paraId="32F91E66" w14:textId="77777777" w:rsidR="006960C5" w:rsidRPr="00656F06" w:rsidRDefault="006960C5" w:rsidP="00782CD4">
      <w:pPr>
        <w:rPr>
          <w:rFonts w:ascii="Arial" w:hAnsi="Arial" w:cs="Arial"/>
          <w:sz w:val="20"/>
          <w:szCs w:val="20"/>
        </w:rPr>
      </w:pPr>
    </w:p>
    <w:p w14:paraId="29813FE1" w14:textId="0BACF4FA" w:rsidR="007559EF" w:rsidRPr="00656F06" w:rsidRDefault="003852AC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REGREL</w:t>
      </w:r>
      <w:r w:rsidR="009B187F" w:rsidRPr="00656F06">
        <w:rPr>
          <w:rFonts w:ascii="Arial" w:hAnsi="Arial" w:cs="Arial"/>
          <w:sz w:val="20"/>
          <w:szCs w:val="20"/>
          <w:lang w:eastAsia="en-US"/>
        </w:rPr>
        <w:t>-</w:t>
      </w:r>
      <w:r w:rsidRPr="00656F06">
        <w:rPr>
          <w:rFonts w:ascii="Arial" w:hAnsi="Arial" w:cs="Arial"/>
          <w:sz w:val="20"/>
          <w:szCs w:val="20"/>
          <w:lang w:eastAsia="en-US"/>
        </w:rPr>
        <w:t>i peaks käsitlema s</w:t>
      </w:r>
      <w:r w:rsidR="007559EF" w:rsidRPr="00656F06">
        <w:rPr>
          <w:rFonts w:ascii="Arial" w:hAnsi="Arial" w:cs="Arial"/>
          <w:sz w:val="20"/>
          <w:szCs w:val="20"/>
          <w:lang w:eastAsia="en-US"/>
        </w:rPr>
        <w:t xml:space="preserve">tatistikanõukogu 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igal </w:t>
      </w:r>
      <w:r w:rsidR="009A6854" w:rsidRPr="00656F06">
        <w:rPr>
          <w:rFonts w:ascii="Arial" w:hAnsi="Arial" w:cs="Arial"/>
          <w:sz w:val="20"/>
          <w:szCs w:val="20"/>
          <w:lang w:eastAsia="en-US"/>
        </w:rPr>
        <w:t>koosolekul</w:t>
      </w:r>
      <w:r w:rsidR="00995FA7" w:rsidRPr="00656F06">
        <w:rPr>
          <w:rFonts w:ascii="Arial" w:hAnsi="Arial" w:cs="Arial"/>
          <w:sz w:val="20"/>
          <w:szCs w:val="20"/>
          <w:lang w:eastAsia="en-US"/>
        </w:rPr>
        <w:t>, seda eriti 2019.</w:t>
      </w:r>
      <w:r w:rsidR="007637F4" w:rsidRPr="00656F0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5FA7" w:rsidRPr="00656F06">
        <w:rPr>
          <w:rFonts w:ascii="Arial" w:hAnsi="Arial" w:cs="Arial"/>
          <w:sz w:val="20"/>
          <w:szCs w:val="20"/>
          <w:lang w:eastAsia="en-US"/>
        </w:rPr>
        <w:t>aasta teises pooles</w:t>
      </w:r>
      <w:r w:rsidR="009A6854" w:rsidRPr="00656F06">
        <w:rPr>
          <w:rFonts w:ascii="Arial" w:hAnsi="Arial" w:cs="Arial"/>
          <w:sz w:val="20"/>
          <w:szCs w:val="20"/>
          <w:lang w:eastAsia="en-US"/>
        </w:rPr>
        <w:t xml:space="preserve"> kui  hakkavad selguma</w:t>
      </w:r>
      <w:r w:rsidRPr="00656F06">
        <w:rPr>
          <w:rFonts w:ascii="Arial" w:hAnsi="Arial" w:cs="Arial"/>
          <w:sz w:val="20"/>
          <w:szCs w:val="20"/>
          <w:lang w:eastAsia="en-US"/>
        </w:rPr>
        <w:t xml:space="preserve"> teise prooviloenduse tulemused</w:t>
      </w:r>
      <w:r w:rsidR="00995FA7" w:rsidRPr="00656F06">
        <w:rPr>
          <w:rFonts w:ascii="Arial" w:hAnsi="Arial" w:cs="Arial"/>
          <w:sz w:val="20"/>
          <w:szCs w:val="20"/>
          <w:lang w:eastAsia="en-US"/>
        </w:rPr>
        <w:t>.</w:t>
      </w:r>
    </w:p>
    <w:p w14:paraId="14726BA4" w14:textId="5034200B" w:rsidR="006D0E4F" w:rsidRPr="00656F06" w:rsidRDefault="00995FA7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  <w:r w:rsidRPr="00656F06">
        <w:rPr>
          <w:rFonts w:ascii="Arial" w:hAnsi="Arial" w:cs="Arial"/>
          <w:sz w:val="20"/>
          <w:szCs w:val="20"/>
          <w:lang w:eastAsia="en-US"/>
        </w:rPr>
        <w:t>Registripõhise rahvastiku- ja elanike loenduse metoodika on valmis, kuid andmekvaliteeti tuleb veel testida.</w:t>
      </w:r>
    </w:p>
    <w:p w14:paraId="0DE226CB" w14:textId="77777777" w:rsidR="00A1416B" w:rsidRPr="00656F06" w:rsidRDefault="00A1416B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2E4C4D93" w14:textId="77777777" w:rsidR="007A0FF4" w:rsidRPr="00656F06" w:rsidRDefault="007A0FF4" w:rsidP="00782CD4">
      <w:pPr>
        <w:tabs>
          <w:tab w:val="left" w:pos="426"/>
        </w:tabs>
        <w:rPr>
          <w:rFonts w:ascii="Arial" w:hAnsi="Arial" w:cs="Arial"/>
          <w:sz w:val="20"/>
          <w:szCs w:val="20"/>
          <w:lang w:eastAsia="en-US"/>
        </w:rPr>
      </w:pPr>
    </w:p>
    <w:p w14:paraId="38459B0A" w14:textId="77777777" w:rsidR="00E721E5" w:rsidRPr="00656F06" w:rsidRDefault="00412958" w:rsidP="00782CD4">
      <w:pPr>
        <w:rPr>
          <w:rFonts w:ascii="Arial" w:hAnsi="Arial" w:cs="Arial"/>
          <w:b/>
          <w:sz w:val="20"/>
          <w:szCs w:val="20"/>
        </w:rPr>
      </w:pPr>
      <w:r w:rsidRPr="00656F06">
        <w:rPr>
          <w:rFonts w:ascii="Arial" w:hAnsi="Arial" w:cs="Arial"/>
          <w:b/>
          <w:sz w:val="20"/>
          <w:szCs w:val="20"/>
        </w:rPr>
        <w:t>LISAD:</w:t>
      </w:r>
      <w:r w:rsidR="00E721E5" w:rsidRPr="00656F06">
        <w:rPr>
          <w:rFonts w:ascii="Arial" w:hAnsi="Arial" w:cs="Arial"/>
          <w:b/>
          <w:sz w:val="20"/>
          <w:szCs w:val="20"/>
        </w:rPr>
        <w:t xml:space="preserve"> </w:t>
      </w:r>
    </w:p>
    <w:p w14:paraId="7ABE13D8" w14:textId="4BA0B1FA" w:rsidR="00995FA7" w:rsidRPr="00656F06" w:rsidRDefault="007637F4" w:rsidP="00782CD4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Ettekanne „</w:t>
      </w:r>
      <w:r w:rsidR="00995FA7" w:rsidRPr="00656F06">
        <w:rPr>
          <w:rFonts w:ascii="Arial" w:hAnsi="Arial" w:cs="Arial"/>
          <w:sz w:val="20"/>
          <w:szCs w:val="20"/>
        </w:rPr>
        <w:t>Statistikaameti 2020-2024 aasta statistikatööde loetelu</w:t>
      </w:r>
      <w:r w:rsidRPr="00656F06">
        <w:rPr>
          <w:rFonts w:ascii="Arial" w:hAnsi="Arial" w:cs="Arial"/>
          <w:sz w:val="20"/>
          <w:szCs w:val="20"/>
        </w:rPr>
        <w:t>“</w:t>
      </w:r>
    </w:p>
    <w:p w14:paraId="50B84FE4" w14:textId="10CA36DE" w:rsidR="00995FA7" w:rsidRPr="00656F06" w:rsidRDefault="007637F4" w:rsidP="00782CD4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Ettekanne „</w:t>
      </w:r>
      <w:r w:rsidR="00995FA7" w:rsidRPr="00656F06">
        <w:rPr>
          <w:rFonts w:ascii="Arial" w:hAnsi="Arial" w:cs="Arial"/>
          <w:sz w:val="20"/>
          <w:szCs w:val="20"/>
        </w:rPr>
        <w:t>E</w:t>
      </w:r>
      <w:r w:rsidRPr="00656F06">
        <w:rPr>
          <w:rFonts w:ascii="Arial" w:hAnsi="Arial" w:cs="Arial"/>
          <w:sz w:val="20"/>
          <w:szCs w:val="20"/>
        </w:rPr>
        <w:t xml:space="preserve">esti </w:t>
      </w:r>
      <w:r w:rsidR="00995FA7" w:rsidRPr="00656F06">
        <w:rPr>
          <w:rFonts w:ascii="Arial" w:hAnsi="Arial" w:cs="Arial"/>
          <w:sz w:val="20"/>
          <w:szCs w:val="20"/>
        </w:rPr>
        <w:t>P</w:t>
      </w:r>
      <w:r w:rsidRPr="00656F06">
        <w:rPr>
          <w:rFonts w:ascii="Arial" w:hAnsi="Arial" w:cs="Arial"/>
          <w:sz w:val="20"/>
          <w:szCs w:val="20"/>
        </w:rPr>
        <w:t>anga</w:t>
      </w:r>
      <w:r w:rsidR="00995FA7" w:rsidRPr="00656F06">
        <w:rPr>
          <w:rFonts w:ascii="Arial" w:hAnsi="Arial" w:cs="Arial"/>
          <w:sz w:val="20"/>
          <w:szCs w:val="20"/>
        </w:rPr>
        <w:t xml:space="preserve"> statistikatööd 2019-2023</w:t>
      </w:r>
      <w:r w:rsidRPr="00656F06">
        <w:rPr>
          <w:rFonts w:ascii="Arial" w:hAnsi="Arial" w:cs="Arial"/>
          <w:sz w:val="20"/>
          <w:szCs w:val="20"/>
        </w:rPr>
        <w:t>“</w:t>
      </w:r>
    </w:p>
    <w:p w14:paraId="1E370CEE" w14:textId="77777777" w:rsidR="001D36C4" w:rsidRPr="00656F06" w:rsidRDefault="001D36C4" w:rsidP="00782CD4">
      <w:pPr>
        <w:rPr>
          <w:rFonts w:ascii="Arial" w:hAnsi="Arial" w:cs="Arial"/>
          <w:sz w:val="20"/>
          <w:szCs w:val="20"/>
        </w:rPr>
      </w:pPr>
    </w:p>
    <w:p w14:paraId="18D2540C" w14:textId="77777777" w:rsidR="009B187F" w:rsidRPr="00656F06" w:rsidRDefault="009B187F" w:rsidP="00782CD4">
      <w:pPr>
        <w:rPr>
          <w:rFonts w:ascii="Arial" w:hAnsi="Arial" w:cs="Arial"/>
          <w:sz w:val="20"/>
          <w:szCs w:val="20"/>
        </w:rPr>
      </w:pPr>
    </w:p>
    <w:p w14:paraId="367DC954" w14:textId="77777777" w:rsidR="009B187F" w:rsidRPr="00656F06" w:rsidRDefault="009B187F" w:rsidP="00782CD4">
      <w:pPr>
        <w:rPr>
          <w:rFonts w:ascii="Arial" w:hAnsi="Arial" w:cs="Arial"/>
          <w:sz w:val="20"/>
          <w:szCs w:val="20"/>
        </w:rPr>
      </w:pPr>
    </w:p>
    <w:p w14:paraId="24504708" w14:textId="06DB26D5" w:rsidR="00990FAA" w:rsidRPr="00656F06" w:rsidRDefault="00412958" w:rsidP="00782CD4">
      <w:pPr>
        <w:rPr>
          <w:rFonts w:ascii="Arial" w:hAnsi="Arial" w:cs="Arial"/>
          <w:sz w:val="20"/>
          <w:szCs w:val="20"/>
        </w:rPr>
      </w:pPr>
      <w:r w:rsidRPr="00656F06">
        <w:rPr>
          <w:rFonts w:ascii="Arial" w:hAnsi="Arial" w:cs="Arial"/>
          <w:sz w:val="20"/>
          <w:szCs w:val="20"/>
        </w:rPr>
        <w:t>(allkirjastatud digitaalselt)</w:t>
      </w:r>
    </w:p>
    <w:p w14:paraId="66362D17" w14:textId="77777777" w:rsidR="009B187F" w:rsidRPr="00656F06" w:rsidRDefault="009B187F" w:rsidP="00782CD4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9031C6" w:rsidRPr="00656F06" w14:paraId="1593F1A4" w14:textId="77777777" w:rsidTr="006547C3">
        <w:tc>
          <w:tcPr>
            <w:tcW w:w="4962" w:type="dxa"/>
          </w:tcPr>
          <w:p w14:paraId="6043A2C2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>Tõnu Kollo</w:t>
            </w:r>
          </w:p>
        </w:tc>
        <w:tc>
          <w:tcPr>
            <w:tcW w:w="4536" w:type="dxa"/>
          </w:tcPr>
          <w:p w14:paraId="1DC7D06F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 xml:space="preserve">Sandra Selge </w:t>
            </w:r>
          </w:p>
        </w:tc>
      </w:tr>
      <w:tr w:rsidR="009031C6" w:rsidRPr="00656F06" w14:paraId="5AA960A4" w14:textId="77777777" w:rsidTr="006547C3">
        <w:tc>
          <w:tcPr>
            <w:tcW w:w="4962" w:type="dxa"/>
          </w:tcPr>
          <w:p w14:paraId="67A9E6B5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>Koosoleku juhataja</w:t>
            </w:r>
          </w:p>
        </w:tc>
        <w:tc>
          <w:tcPr>
            <w:tcW w:w="4536" w:type="dxa"/>
          </w:tcPr>
          <w:p w14:paraId="7C04AE8D" w14:textId="77777777" w:rsidR="00412958" w:rsidRPr="00656F06" w:rsidRDefault="00412958" w:rsidP="00782CD4">
            <w:pPr>
              <w:rPr>
                <w:rFonts w:ascii="Arial" w:hAnsi="Arial" w:cs="Arial"/>
                <w:sz w:val="20"/>
                <w:szCs w:val="20"/>
              </w:rPr>
            </w:pPr>
            <w:r w:rsidRPr="00656F06">
              <w:rPr>
                <w:rFonts w:ascii="Arial" w:hAnsi="Arial" w:cs="Arial"/>
                <w:sz w:val="20"/>
                <w:szCs w:val="20"/>
              </w:rPr>
              <w:t>Protokollija</w:t>
            </w:r>
          </w:p>
        </w:tc>
      </w:tr>
    </w:tbl>
    <w:p w14:paraId="2EED5283" w14:textId="77777777" w:rsidR="0082177D" w:rsidRPr="00656F06" w:rsidRDefault="0082177D" w:rsidP="00782CD4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sectPr w:rsidR="0082177D" w:rsidRPr="00656F06" w:rsidSect="006547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C48B" w14:textId="77777777" w:rsidR="00027754" w:rsidRDefault="00027754">
      <w:r>
        <w:separator/>
      </w:r>
    </w:p>
  </w:endnote>
  <w:endnote w:type="continuationSeparator" w:id="0">
    <w:p w14:paraId="46A61027" w14:textId="77777777" w:rsidR="00027754" w:rsidRDefault="000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A5C4" w14:textId="77777777" w:rsidR="006547C3" w:rsidRDefault="006547C3" w:rsidP="00654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81D4E" w14:textId="77777777" w:rsidR="006547C3" w:rsidRDefault="006547C3" w:rsidP="00654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5D19" w14:textId="77777777" w:rsidR="006547C3" w:rsidRDefault="006547C3" w:rsidP="006547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331E" w14:textId="77777777" w:rsidR="00027754" w:rsidRDefault="00027754">
      <w:r>
        <w:separator/>
      </w:r>
    </w:p>
  </w:footnote>
  <w:footnote w:type="continuationSeparator" w:id="0">
    <w:p w14:paraId="7602A5C7" w14:textId="77777777" w:rsidR="00027754" w:rsidRDefault="0002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7B8D" w14:textId="77777777" w:rsidR="006547C3" w:rsidRPr="00C93905" w:rsidRDefault="006547C3" w:rsidP="006547C3">
    <w:pPr>
      <w:tabs>
        <w:tab w:val="left" w:pos="0"/>
      </w:tabs>
      <w:rPr>
        <w:rFonts w:ascii="Arial" w:hAnsi="Arial" w:cs="Arial"/>
        <w:b/>
        <w:sz w:val="20"/>
        <w:szCs w:val="20"/>
      </w:rPr>
    </w:pPr>
  </w:p>
  <w:p w14:paraId="1F30A9D7" w14:textId="77777777" w:rsidR="006547C3" w:rsidRPr="00C93905" w:rsidRDefault="006547C3" w:rsidP="006547C3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46"/>
    <w:multiLevelType w:val="multilevel"/>
    <w:tmpl w:val="0C14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4D132F"/>
    <w:multiLevelType w:val="hybridMultilevel"/>
    <w:tmpl w:val="594655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F8A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AD1"/>
    <w:multiLevelType w:val="multilevel"/>
    <w:tmpl w:val="11F0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42683"/>
    <w:multiLevelType w:val="hybridMultilevel"/>
    <w:tmpl w:val="4ECA16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9C9"/>
    <w:multiLevelType w:val="multilevel"/>
    <w:tmpl w:val="E068B81C"/>
    <w:lvl w:ilvl="0">
      <w:start w:val="5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62673"/>
    <w:multiLevelType w:val="multilevel"/>
    <w:tmpl w:val="4C467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FF29A9"/>
    <w:multiLevelType w:val="multilevel"/>
    <w:tmpl w:val="0C14E0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5612421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E0393F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692D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119A1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F322B"/>
    <w:multiLevelType w:val="hybridMultilevel"/>
    <w:tmpl w:val="31D4E2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31D"/>
    <w:multiLevelType w:val="multilevel"/>
    <w:tmpl w:val="5F526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7D26F2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344FA5"/>
    <w:multiLevelType w:val="hybridMultilevel"/>
    <w:tmpl w:val="594655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0C6E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D7172A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4F6C31"/>
    <w:multiLevelType w:val="hybridMultilevel"/>
    <w:tmpl w:val="594655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50C1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51742"/>
    <w:multiLevelType w:val="multilevel"/>
    <w:tmpl w:val="0C14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76F2923"/>
    <w:multiLevelType w:val="multilevel"/>
    <w:tmpl w:val="9DA6733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86472EF"/>
    <w:multiLevelType w:val="multilevel"/>
    <w:tmpl w:val="1D70DB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EC4972"/>
    <w:multiLevelType w:val="hybridMultilevel"/>
    <w:tmpl w:val="AE4633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0498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E56785"/>
    <w:multiLevelType w:val="hybridMultilevel"/>
    <w:tmpl w:val="A4F241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3E3511"/>
    <w:multiLevelType w:val="multilevel"/>
    <w:tmpl w:val="8A00A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7D54AC3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4522E0"/>
    <w:multiLevelType w:val="multilevel"/>
    <w:tmpl w:val="61241214"/>
    <w:lvl w:ilvl="0">
      <w:start w:val="1"/>
      <w:numFmt w:val="decimal"/>
      <w:lvlText w:val="%1.0"/>
      <w:lvlJc w:val="left"/>
      <w:pPr>
        <w:ind w:left="90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29" w15:restartNumberingAfterBreak="0">
    <w:nsid w:val="59333769"/>
    <w:multiLevelType w:val="multilevel"/>
    <w:tmpl w:val="11F0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5A37DF"/>
    <w:multiLevelType w:val="hybridMultilevel"/>
    <w:tmpl w:val="6B78426A"/>
    <w:lvl w:ilvl="0" w:tplc="987C68C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2DAB"/>
    <w:multiLevelType w:val="hybridMultilevel"/>
    <w:tmpl w:val="4522AC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C23"/>
    <w:multiLevelType w:val="hybridMultilevel"/>
    <w:tmpl w:val="3828A2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6575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14E70"/>
    <w:multiLevelType w:val="multilevel"/>
    <w:tmpl w:val="D8ACB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62183"/>
    <w:multiLevelType w:val="hybridMultilevel"/>
    <w:tmpl w:val="A822A8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679EE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70221"/>
    <w:multiLevelType w:val="hybridMultilevel"/>
    <w:tmpl w:val="BB4491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C4589"/>
    <w:multiLevelType w:val="hybridMultilevel"/>
    <w:tmpl w:val="8FC29956"/>
    <w:lvl w:ilvl="0" w:tplc="9FDA1D9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35CA6"/>
    <w:multiLevelType w:val="hybridMultilevel"/>
    <w:tmpl w:val="F10618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6"/>
  </w:num>
  <w:num w:numId="7">
    <w:abstractNumId w:val="2"/>
  </w:num>
  <w:num w:numId="8">
    <w:abstractNumId w:val="9"/>
  </w:num>
  <w:num w:numId="9">
    <w:abstractNumId w:val="34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30"/>
  </w:num>
  <w:num w:numId="15">
    <w:abstractNumId w:val="26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0"/>
  </w:num>
  <w:num w:numId="21">
    <w:abstractNumId w:val="11"/>
  </w:num>
  <w:num w:numId="22">
    <w:abstractNumId w:val="4"/>
  </w:num>
  <w:num w:numId="23">
    <w:abstractNumId w:val="31"/>
  </w:num>
  <w:num w:numId="24">
    <w:abstractNumId w:val="32"/>
  </w:num>
  <w:num w:numId="25">
    <w:abstractNumId w:val="27"/>
  </w:num>
  <w:num w:numId="26">
    <w:abstractNumId w:val="24"/>
  </w:num>
  <w:num w:numId="27">
    <w:abstractNumId w:val="29"/>
  </w:num>
  <w:num w:numId="28">
    <w:abstractNumId w:val="3"/>
  </w:num>
  <w:num w:numId="29">
    <w:abstractNumId w:val="20"/>
  </w:num>
  <w:num w:numId="30">
    <w:abstractNumId w:val="0"/>
  </w:num>
  <w:num w:numId="31">
    <w:abstractNumId w:val="7"/>
  </w:num>
  <w:num w:numId="32">
    <w:abstractNumId w:val="15"/>
  </w:num>
  <w:num w:numId="33">
    <w:abstractNumId w:val="1"/>
  </w:num>
  <w:num w:numId="34">
    <w:abstractNumId w:val="18"/>
  </w:num>
  <w:num w:numId="35">
    <w:abstractNumId w:val="6"/>
  </w:num>
  <w:num w:numId="36">
    <w:abstractNumId w:val="22"/>
  </w:num>
  <w:num w:numId="37">
    <w:abstractNumId w:val="14"/>
  </w:num>
  <w:num w:numId="38">
    <w:abstractNumId w:val="16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8"/>
    <w:rsid w:val="00011452"/>
    <w:rsid w:val="00027754"/>
    <w:rsid w:val="000470AF"/>
    <w:rsid w:val="00056239"/>
    <w:rsid w:val="00090602"/>
    <w:rsid w:val="00091071"/>
    <w:rsid w:val="000975F5"/>
    <w:rsid w:val="000B25C8"/>
    <w:rsid w:val="000B3384"/>
    <w:rsid w:val="000B5F72"/>
    <w:rsid w:val="000D2B3D"/>
    <w:rsid w:val="000D7264"/>
    <w:rsid w:val="000E013E"/>
    <w:rsid w:val="000E544E"/>
    <w:rsid w:val="00112D2F"/>
    <w:rsid w:val="001174B1"/>
    <w:rsid w:val="001220DC"/>
    <w:rsid w:val="001273A7"/>
    <w:rsid w:val="00141543"/>
    <w:rsid w:val="00142F81"/>
    <w:rsid w:val="00151384"/>
    <w:rsid w:val="00174320"/>
    <w:rsid w:val="001749D9"/>
    <w:rsid w:val="001A629F"/>
    <w:rsid w:val="001A728B"/>
    <w:rsid w:val="001B5C78"/>
    <w:rsid w:val="001B6A80"/>
    <w:rsid w:val="001C388F"/>
    <w:rsid w:val="001D36C4"/>
    <w:rsid w:val="001D6698"/>
    <w:rsid w:val="001D7298"/>
    <w:rsid w:val="001E3A4B"/>
    <w:rsid w:val="001F248F"/>
    <w:rsid w:val="001F5D3D"/>
    <w:rsid w:val="0022662A"/>
    <w:rsid w:val="00236659"/>
    <w:rsid w:val="0024335E"/>
    <w:rsid w:val="0024553D"/>
    <w:rsid w:val="00255339"/>
    <w:rsid w:val="00256F7D"/>
    <w:rsid w:val="002635E4"/>
    <w:rsid w:val="002762FE"/>
    <w:rsid w:val="00282EA1"/>
    <w:rsid w:val="0029600D"/>
    <w:rsid w:val="002A1E68"/>
    <w:rsid w:val="002A1E8D"/>
    <w:rsid w:val="002C653D"/>
    <w:rsid w:val="002E6C50"/>
    <w:rsid w:val="002F3A21"/>
    <w:rsid w:val="00316E79"/>
    <w:rsid w:val="00332456"/>
    <w:rsid w:val="003501EA"/>
    <w:rsid w:val="003517F4"/>
    <w:rsid w:val="00375C4B"/>
    <w:rsid w:val="0038049F"/>
    <w:rsid w:val="003821C6"/>
    <w:rsid w:val="003852AC"/>
    <w:rsid w:val="00386E06"/>
    <w:rsid w:val="00395947"/>
    <w:rsid w:val="003A4525"/>
    <w:rsid w:val="003C1E8C"/>
    <w:rsid w:val="003D4AE6"/>
    <w:rsid w:val="003E41BD"/>
    <w:rsid w:val="00412958"/>
    <w:rsid w:val="00415EA3"/>
    <w:rsid w:val="0042254C"/>
    <w:rsid w:val="00426252"/>
    <w:rsid w:val="0043415C"/>
    <w:rsid w:val="00440384"/>
    <w:rsid w:val="004417B9"/>
    <w:rsid w:val="00452986"/>
    <w:rsid w:val="00453A8C"/>
    <w:rsid w:val="004655A4"/>
    <w:rsid w:val="00472007"/>
    <w:rsid w:val="0047780F"/>
    <w:rsid w:val="004830B5"/>
    <w:rsid w:val="00486DEB"/>
    <w:rsid w:val="00487916"/>
    <w:rsid w:val="0048798C"/>
    <w:rsid w:val="00491EAD"/>
    <w:rsid w:val="00495F2E"/>
    <w:rsid w:val="00496FED"/>
    <w:rsid w:val="004A7F45"/>
    <w:rsid w:val="004C2A4E"/>
    <w:rsid w:val="004C2F5C"/>
    <w:rsid w:val="004C5B88"/>
    <w:rsid w:val="004C5DFD"/>
    <w:rsid w:val="004D5E7D"/>
    <w:rsid w:val="004F4E63"/>
    <w:rsid w:val="004F64BE"/>
    <w:rsid w:val="005150D8"/>
    <w:rsid w:val="005206C7"/>
    <w:rsid w:val="005230A5"/>
    <w:rsid w:val="005274F3"/>
    <w:rsid w:val="00543E08"/>
    <w:rsid w:val="005559EA"/>
    <w:rsid w:val="00563726"/>
    <w:rsid w:val="00572614"/>
    <w:rsid w:val="00586CA7"/>
    <w:rsid w:val="005A05E4"/>
    <w:rsid w:val="005A5B0A"/>
    <w:rsid w:val="005C3211"/>
    <w:rsid w:val="005C3FBF"/>
    <w:rsid w:val="005C4B59"/>
    <w:rsid w:val="005C51E0"/>
    <w:rsid w:val="005F11A9"/>
    <w:rsid w:val="005F18BC"/>
    <w:rsid w:val="006010A3"/>
    <w:rsid w:val="00603944"/>
    <w:rsid w:val="00617AFE"/>
    <w:rsid w:val="006522A3"/>
    <w:rsid w:val="006547C3"/>
    <w:rsid w:val="00655ACA"/>
    <w:rsid w:val="00656F06"/>
    <w:rsid w:val="00660BE9"/>
    <w:rsid w:val="006754F6"/>
    <w:rsid w:val="00683BDD"/>
    <w:rsid w:val="006960C5"/>
    <w:rsid w:val="00697B4B"/>
    <w:rsid w:val="006A7724"/>
    <w:rsid w:val="006B7222"/>
    <w:rsid w:val="006C1BE9"/>
    <w:rsid w:val="006C410A"/>
    <w:rsid w:val="006D0E4F"/>
    <w:rsid w:val="006D5D93"/>
    <w:rsid w:val="006D715A"/>
    <w:rsid w:val="006E2F18"/>
    <w:rsid w:val="006E3206"/>
    <w:rsid w:val="006F3C32"/>
    <w:rsid w:val="006F641F"/>
    <w:rsid w:val="00701CD2"/>
    <w:rsid w:val="00703920"/>
    <w:rsid w:val="00717DB1"/>
    <w:rsid w:val="00721D41"/>
    <w:rsid w:val="00730B61"/>
    <w:rsid w:val="00735816"/>
    <w:rsid w:val="00740117"/>
    <w:rsid w:val="007405FB"/>
    <w:rsid w:val="00754CF8"/>
    <w:rsid w:val="007559EF"/>
    <w:rsid w:val="00756560"/>
    <w:rsid w:val="00762313"/>
    <w:rsid w:val="007637F4"/>
    <w:rsid w:val="00780258"/>
    <w:rsid w:val="00782CD4"/>
    <w:rsid w:val="007877E1"/>
    <w:rsid w:val="00795759"/>
    <w:rsid w:val="00797B6A"/>
    <w:rsid w:val="007A0FF4"/>
    <w:rsid w:val="007C0BC4"/>
    <w:rsid w:val="007D074F"/>
    <w:rsid w:val="007E0438"/>
    <w:rsid w:val="007E0470"/>
    <w:rsid w:val="007F20A8"/>
    <w:rsid w:val="007F392C"/>
    <w:rsid w:val="00800AB3"/>
    <w:rsid w:val="0080167C"/>
    <w:rsid w:val="0080447C"/>
    <w:rsid w:val="00804AF9"/>
    <w:rsid w:val="0082177D"/>
    <w:rsid w:val="00823628"/>
    <w:rsid w:val="008239E9"/>
    <w:rsid w:val="00836E4D"/>
    <w:rsid w:val="008849CD"/>
    <w:rsid w:val="00893792"/>
    <w:rsid w:val="008A118C"/>
    <w:rsid w:val="008A23EC"/>
    <w:rsid w:val="008A4DC4"/>
    <w:rsid w:val="008C0D75"/>
    <w:rsid w:val="008C1997"/>
    <w:rsid w:val="008D26F6"/>
    <w:rsid w:val="008D5809"/>
    <w:rsid w:val="00902EE4"/>
    <w:rsid w:val="009031C6"/>
    <w:rsid w:val="0090509F"/>
    <w:rsid w:val="009275B5"/>
    <w:rsid w:val="00927869"/>
    <w:rsid w:val="00944563"/>
    <w:rsid w:val="00963242"/>
    <w:rsid w:val="00975F12"/>
    <w:rsid w:val="009768E8"/>
    <w:rsid w:val="009814CF"/>
    <w:rsid w:val="00990FAA"/>
    <w:rsid w:val="00995FA7"/>
    <w:rsid w:val="00996F62"/>
    <w:rsid w:val="009A1EA4"/>
    <w:rsid w:val="009A273A"/>
    <w:rsid w:val="009A6854"/>
    <w:rsid w:val="009B187F"/>
    <w:rsid w:val="009B38B7"/>
    <w:rsid w:val="009B422C"/>
    <w:rsid w:val="009B5BF0"/>
    <w:rsid w:val="009C4CEC"/>
    <w:rsid w:val="009C6FC2"/>
    <w:rsid w:val="009D069E"/>
    <w:rsid w:val="009D25AC"/>
    <w:rsid w:val="009D3873"/>
    <w:rsid w:val="009D623C"/>
    <w:rsid w:val="00A018CD"/>
    <w:rsid w:val="00A1416B"/>
    <w:rsid w:val="00A27418"/>
    <w:rsid w:val="00A522F3"/>
    <w:rsid w:val="00A61530"/>
    <w:rsid w:val="00A67851"/>
    <w:rsid w:val="00A67B7F"/>
    <w:rsid w:val="00A82847"/>
    <w:rsid w:val="00A85D29"/>
    <w:rsid w:val="00A8693D"/>
    <w:rsid w:val="00A97D1D"/>
    <w:rsid w:val="00AA2EBD"/>
    <w:rsid w:val="00AA474B"/>
    <w:rsid w:val="00AA501F"/>
    <w:rsid w:val="00AA6A1E"/>
    <w:rsid w:val="00AC1CD6"/>
    <w:rsid w:val="00AD1315"/>
    <w:rsid w:val="00AD6718"/>
    <w:rsid w:val="00AE497E"/>
    <w:rsid w:val="00B0373E"/>
    <w:rsid w:val="00B04914"/>
    <w:rsid w:val="00B07385"/>
    <w:rsid w:val="00B143B1"/>
    <w:rsid w:val="00B23C24"/>
    <w:rsid w:val="00B276B7"/>
    <w:rsid w:val="00B37C68"/>
    <w:rsid w:val="00B416F8"/>
    <w:rsid w:val="00B54824"/>
    <w:rsid w:val="00B55540"/>
    <w:rsid w:val="00B71783"/>
    <w:rsid w:val="00B71AAD"/>
    <w:rsid w:val="00B76D5C"/>
    <w:rsid w:val="00B90181"/>
    <w:rsid w:val="00B97BC8"/>
    <w:rsid w:val="00BA12A1"/>
    <w:rsid w:val="00BA39B6"/>
    <w:rsid w:val="00BA45F2"/>
    <w:rsid w:val="00BA7E13"/>
    <w:rsid w:val="00BB31FA"/>
    <w:rsid w:val="00BB48DB"/>
    <w:rsid w:val="00BD0C3C"/>
    <w:rsid w:val="00BD1F57"/>
    <w:rsid w:val="00BF4C67"/>
    <w:rsid w:val="00BF506B"/>
    <w:rsid w:val="00C07E31"/>
    <w:rsid w:val="00C15C7D"/>
    <w:rsid w:val="00C2181B"/>
    <w:rsid w:val="00C3281B"/>
    <w:rsid w:val="00C41A10"/>
    <w:rsid w:val="00C46455"/>
    <w:rsid w:val="00C51D13"/>
    <w:rsid w:val="00C5215C"/>
    <w:rsid w:val="00C5475F"/>
    <w:rsid w:val="00C602ED"/>
    <w:rsid w:val="00C71D49"/>
    <w:rsid w:val="00C71E62"/>
    <w:rsid w:val="00C74CC5"/>
    <w:rsid w:val="00C81533"/>
    <w:rsid w:val="00C81B64"/>
    <w:rsid w:val="00C84FD3"/>
    <w:rsid w:val="00C97528"/>
    <w:rsid w:val="00CC2699"/>
    <w:rsid w:val="00CD0D94"/>
    <w:rsid w:val="00CD3833"/>
    <w:rsid w:val="00CE0093"/>
    <w:rsid w:val="00CE363C"/>
    <w:rsid w:val="00D05740"/>
    <w:rsid w:val="00D12085"/>
    <w:rsid w:val="00D22483"/>
    <w:rsid w:val="00D25258"/>
    <w:rsid w:val="00D321AC"/>
    <w:rsid w:val="00D50808"/>
    <w:rsid w:val="00D57856"/>
    <w:rsid w:val="00D61D6A"/>
    <w:rsid w:val="00D63D8F"/>
    <w:rsid w:val="00D72D58"/>
    <w:rsid w:val="00D73B3B"/>
    <w:rsid w:val="00D84AAB"/>
    <w:rsid w:val="00D92164"/>
    <w:rsid w:val="00D94757"/>
    <w:rsid w:val="00D9515E"/>
    <w:rsid w:val="00D97071"/>
    <w:rsid w:val="00DA44DD"/>
    <w:rsid w:val="00DA5DDD"/>
    <w:rsid w:val="00DB4C20"/>
    <w:rsid w:val="00DC245C"/>
    <w:rsid w:val="00DC79EB"/>
    <w:rsid w:val="00DE331E"/>
    <w:rsid w:val="00DE54EF"/>
    <w:rsid w:val="00E0786C"/>
    <w:rsid w:val="00E1744A"/>
    <w:rsid w:val="00E17FCE"/>
    <w:rsid w:val="00E26227"/>
    <w:rsid w:val="00E32761"/>
    <w:rsid w:val="00E32F0B"/>
    <w:rsid w:val="00E35AFF"/>
    <w:rsid w:val="00E40037"/>
    <w:rsid w:val="00E413D8"/>
    <w:rsid w:val="00E54276"/>
    <w:rsid w:val="00E610B2"/>
    <w:rsid w:val="00E7059A"/>
    <w:rsid w:val="00E721E5"/>
    <w:rsid w:val="00E75141"/>
    <w:rsid w:val="00E83E71"/>
    <w:rsid w:val="00E865B6"/>
    <w:rsid w:val="00EB1FC4"/>
    <w:rsid w:val="00EC1F2A"/>
    <w:rsid w:val="00EC4C8C"/>
    <w:rsid w:val="00ED625F"/>
    <w:rsid w:val="00EE701F"/>
    <w:rsid w:val="00EF503A"/>
    <w:rsid w:val="00EF524B"/>
    <w:rsid w:val="00F007B4"/>
    <w:rsid w:val="00F06E65"/>
    <w:rsid w:val="00F07622"/>
    <w:rsid w:val="00F24799"/>
    <w:rsid w:val="00F2793F"/>
    <w:rsid w:val="00F40FA8"/>
    <w:rsid w:val="00F501D0"/>
    <w:rsid w:val="00F60C19"/>
    <w:rsid w:val="00F66B0A"/>
    <w:rsid w:val="00F72CD4"/>
    <w:rsid w:val="00F7306C"/>
    <w:rsid w:val="00F811E0"/>
    <w:rsid w:val="00F81A7D"/>
    <w:rsid w:val="00F826D3"/>
    <w:rsid w:val="00F83B25"/>
    <w:rsid w:val="00F9579B"/>
    <w:rsid w:val="00FB506A"/>
    <w:rsid w:val="00FC1F0F"/>
    <w:rsid w:val="00FF00B6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58EF"/>
  <w15:docId w15:val="{0A9D93F7-65E6-4856-8CF3-B804D63C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3A"/>
    <w:pPr>
      <w:keepNext/>
      <w:keepLines/>
      <w:numPr>
        <w:numId w:val="3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A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03A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03A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03A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03A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03A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03A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03A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9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5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uiPriority w:val="99"/>
    <w:unhideWhenUsed/>
    <w:rsid w:val="00412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2958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basedOn w:val="DefaultParagraphFont"/>
    <w:uiPriority w:val="99"/>
    <w:rsid w:val="004129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129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39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3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39"/>
    <w:rPr>
      <w:rFonts w:ascii="Segoe UI" w:eastAsia="Times New Roman" w:hAnsi="Segoe UI" w:cs="Segoe UI"/>
      <w:sz w:val="18"/>
      <w:szCs w:val="18"/>
      <w:lang w:eastAsia="et-EE"/>
    </w:rPr>
  </w:style>
  <w:style w:type="character" w:styleId="Hyperlink">
    <w:name w:val="Hyperlink"/>
    <w:basedOn w:val="DefaultParagraphFont"/>
    <w:uiPriority w:val="99"/>
    <w:unhideWhenUsed/>
    <w:rsid w:val="007F39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0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EF50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0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0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03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0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0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0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t-E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t-EE"/>
    </w:rPr>
  </w:style>
  <w:style w:type="paragraph" w:styleId="Revision">
    <w:name w:val="Revision"/>
    <w:hidden/>
    <w:uiPriority w:val="99"/>
    <w:semiHidden/>
    <w:rsid w:val="009B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90C8-02A0-4DEE-9926-89C8C3E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4270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Selge STAT</dc:creator>
  <cp:lastModifiedBy>Sandra Selge STAT</cp:lastModifiedBy>
  <cp:revision>2</cp:revision>
  <cp:lastPrinted>2018-11-01T12:12:00Z</cp:lastPrinted>
  <dcterms:created xsi:type="dcterms:W3CDTF">2019-01-22T07:17:00Z</dcterms:created>
  <dcterms:modified xsi:type="dcterms:W3CDTF">2019-01-22T07:17:00Z</dcterms:modified>
</cp:coreProperties>
</file>