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47" w:rsidRPr="0067543C" w:rsidRDefault="00FA454A" w:rsidP="00C23825">
      <w:pPr>
        <w:pStyle w:val="Heading1"/>
        <w:tabs>
          <w:tab w:val="left" w:pos="1134"/>
        </w:tabs>
        <w:spacing w:before="1200" w:after="400"/>
        <w:rPr>
          <w:rFonts w:cs="Arial"/>
          <w:bCs/>
          <w:sz w:val="20"/>
        </w:rPr>
      </w:pPr>
      <w:bookmarkStart w:id="0" w:name="_GoBack"/>
      <w:bookmarkEnd w:id="0"/>
      <w:r w:rsidRPr="0067543C">
        <w:rPr>
          <w:rFonts w:cs="Arial"/>
          <w:bCs/>
          <w:sz w:val="20"/>
        </w:rPr>
        <w:t xml:space="preserve">STATISTIKANÕUKOGU </w:t>
      </w:r>
      <w:r w:rsidR="00C204A6" w:rsidRPr="0067543C">
        <w:rPr>
          <w:rFonts w:cs="Arial"/>
          <w:bCs/>
          <w:sz w:val="20"/>
        </w:rPr>
        <w:t xml:space="preserve">KOOSOLEKU PROTOKOLL </w:t>
      </w:r>
    </w:p>
    <w:tbl>
      <w:tblPr>
        <w:tblW w:w="9919" w:type="dxa"/>
        <w:tblInd w:w="-34" w:type="dxa"/>
        <w:tblLayout w:type="fixed"/>
        <w:tblLook w:val="0000" w:firstRow="0" w:lastRow="0" w:firstColumn="0" w:lastColumn="0" w:noHBand="0" w:noVBand="0"/>
      </w:tblPr>
      <w:tblGrid>
        <w:gridCol w:w="5245"/>
        <w:gridCol w:w="4674"/>
      </w:tblGrid>
      <w:tr w:rsidR="00152A47" w:rsidRPr="0067543C" w:rsidTr="00C23825">
        <w:trPr>
          <w:trHeight w:val="788"/>
        </w:trPr>
        <w:tc>
          <w:tcPr>
            <w:tcW w:w="5245" w:type="dxa"/>
          </w:tcPr>
          <w:p w:rsidR="00152A47" w:rsidRPr="0067543C" w:rsidRDefault="00152A47" w:rsidP="00C23825">
            <w:pPr>
              <w:pStyle w:val="Heading1"/>
              <w:tabs>
                <w:tab w:val="left" w:pos="1134"/>
              </w:tabs>
              <w:rPr>
                <w:rFonts w:cs="Arial"/>
                <w:sz w:val="20"/>
              </w:rPr>
            </w:pPr>
            <w:r w:rsidRPr="0067543C">
              <w:rPr>
                <w:rFonts w:cs="Arial"/>
                <w:sz w:val="20"/>
              </w:rPr>
              <w:t>Tallinn</w:t>
            </w:r>
          </w:p>
        </w:tc>
        <w:tc>
          <w:tcPr>
            <w:tcW w:w="4674" w:type="dxa"/>
          </w:tcPr>
          <w:p w:rsidR="00957A9F" w:rsidRPr="0067543C" w:rsidRDefault="00242675" w:rsidP="00245B01">
            <w:pPr>
              <w:tabs>
                <w:tab w:val="left" w:pos="1134"/>
              </w:tabs>
              <w:jc w:val="right"/>
              <w:rPr>
                <w:rFonts w:cs="Arial"/>
                <w:lang w:val="et-EE"/>
              </w:rPr>
            </w:pPr>
            <w:r w:rsidRPr="0067543C">
              <w:rPr>
                <w:rFonts w:cs="Arial"/>
                <w:lang w:val="et-EE"/>
              </w:rPr>
              <w:t>09.06</w:t>
            </w:r>
            <w:r w:rsidR="00FA454A" w:rsidRPr="0067543C">
              <w:rPr>
                <w:rFonts w:cs="Arial"/>
                <w:lang w:val="et-EE"/>
              </w:rPr>
              <w:t>.2020</w:t>
            </w:r>
            <w:r w:rsidR="00B22AAA" w:rsidRPr="0067543C">
              <w:rPr>
                <w:rFonts w:cs="Arial"/>
                <w:lang w:val="et-EE"/>
              </w:rPr>
              <w:t xml:space="preserve"> </w:t>
            </w:r>
            <w:r w:rsidR="00C23825" w:rsidRPr="0067543C">
              <w:rPr>
                <w:rFonts w:cs="Arial"/>
                <w:lang w:val="et-EE"/>
              </w:rPr>
              <w:t xml:space="preserve">nr </w:t>
            </w:r>
            <w:r w:rsidR="00245B01">
              <w:rPr>
                <w:rFonts w:cs="Arial"/>
                <w:color w:val="000000" w:themeColor="text1"/>
                <w:lang w:val="et-EE"/>
              </w:rPr>
              <w:t>10-1/20/003sn</w:t>
            </w:r>
          </w:p>
        </w:tc>
      </w:tr>
    </w:tbl>
    <w:p w:rsidR="00957A9F" w:rsidRPr="0067543C" w:rsidRDefault="00957A9F" w:rsidP="003C5869">
      <w:pPr>
        <w:rPr>
          <w:lang w:val="et-EE"/>
        </w:rPr>
      </w:pPr>
    </w:p>
    <w:p w:rsidR="00152A47" w:rsidRPr="0067543C" w:rsidRDefault="00152A47" w:rsidP="003C5869">
      <w:pPr>
        <w:rPr>
          <w:lang w:val="et-EE"/>
        </w:rPr>
      </w:pPr>
      <w:r w:rsidRPr="0067543C">
        <w:rPr>
          <w:lang w:val="et-EE"/>
        </w:rPr>
        <w:t>Algus kell</w:t>
      </w:r>
      <w:r w:rsidR="001C5B54" w:rsidRPr="0067543C">
        <w:rPr>
          <w:lang w:val="et-EE"/>
        </w:rPr>
        <w:t xml:space="preserve"> </w:t>
      </w:r>
      <w:r w:rsidR="00242675" w:rsidRPr="0067543C">
        <w:rPr>
          <w:lang w:val="et-EE"/>
        </w:rPr>
        <w:t>15</w:t>
      </w:r>
      <w:r w:rsidR="00FA454A" w:rsidRPr="0067543C">
        <w:rPr>
          <w:lang w:val="et-EE"/>
        </w:rPr>
        <w:t>.00</w:t>
      </w:r>
      <w:r w:rsidR="003C5869" w:rsidRPr="0067543C">
        <w:rPr>
          <w:lang w:val="et-EE"/>
        </w:rPr>
        <w:t>, l</w:t>
      </w:r>
      <w:r w:rsidRPr="0067543C">
        <w:rPr>
          <w:lang w:val="et-EE"/>
        </w:rPr>
        <w:t xml:space="preserve">õpp kell </w:t>
      </w:r>
      <w:r w:rsidR="00FA454A" w:rsidRPr="0067543C">
        <w:rPr>
          <w:lang w:val="et-EE"/>
        </w:rPr>
        <w:t>1</w:t>
      </w:r>
      <w:r w:rsidR="00242675" w:rsidRPr="0067543C">
        <w:rPr>
          <w:lang w:val="et-EE"/>
        </w:rPr>
        <w:t>7.30</w:t>
      </w:r>
    </w:p>
    <w:p w:rsidR="00152A47" w:rsidRPr="0067543C" w:rsidRDefault="001C5B54" w:rsidP="003C5869">
      <w:pPr>
        <w:rPr>
          <w:lang w:val="et-EE"/>
        </w:rPr>
      </w:pPr>
      <w:r w:rsidRPr="0067543C">
        <w:rPr>
          <w:lang w:val="et-EE"/>
        </w:rPr>
        <w:t>Juhatas</w:t>
      </w:r>
      <w:r w:rsidR="00152A47" w:rsidRPr="0067543C">
        <w:rPr>
          <w:lang w:val="et-EE"/>
        </w:rPr>
        <w:t xml:space="preserve"> </w:t>
      </w:r>
      <w:r w:rsidR="00BF502F">
        <w:rPr>
          <w:lang w:val="et-EE"/>
        </w:rPr>
        <w:t>Mart Mägi (1.-</w:t>
      </w:r>
      <w:r w:rsidR="001943A3">
        <w:rPr>
          <w:lang w:val="et-EE"/>
        </w:rPr>
        <w:t xml:space="preserve">2. päevakorrapunkt) ja </w:t>
      </w:r>
      <w:r w:rsidR="00FA454A" w:rsidRPr="0067543C">
        <w:rPr>
          <w:lang w:val="et-EE"/>
        </w:rPr>
        <w:t>Urmas Kaarlep</w:t>
      </w:r>
      <w:r w:rsidR="001943A3">
        <w:rPr>
          <w:lang w:val="et-EE"/>
        </w:rPr>
        <w:t xml:space="preserve"> (3.-5. päevakorrapunkt)</w:t>
      </w:r>
    </w:p>
    <w:p w:rsidR="00152A47" w:rsidRPr="0067543C" w:rsidRDefault="001C5B54" w:rsidP="003C5869">
      <w:pPr>
        <w:rPr>
          <w:lang w:val="et-EE"/>
        </w:rPr>
      </w:pPr>
      <w:r w:rsidRPr="0067543C">
        <w:rPr>
          <w:lang w:val="et-EE"/>
        </w:rPr>
        <w:t>Protokollis</w:t>
      </w:r>
      <w:r w:rsidR="00152A47" w:rsidRPr="0067543C">
        <w:rPr>
          <w:lang w:val="et-EE"/>
        </w:rPr>
        <w:t xml:space="preserve"> </w:t>
      </w:r>
      <w:r w:rsidR="00C7215B" w:rsidRPr="0067543C">
        <w:rPr>
          <w:lang w:val="et-EE"/>
        </w:rPr>
        <w:t>Astrid Aavola</w:t>
      </w:r>
    </w:p>
    <w:p w:rsidR="0009395B" w:rsidRPr="0067543C" w:rsidRDefault="00152A47" w:rsidP="003C5869">
      <w:pPr>
        <w:rPr>
          <w:lang w:val="et-EE"/>
        </w:rPr>
      </w:pPr>
      <w:r w:rsidRPr="0067543C">
        <w:rPr>
          <w:lang w:val="et-EE"/>
        </w:rPr>
        <w:t>Võt</w:t>
      </w:r>
      <w:r w:rsidR="00936918" w:rsidRPr="0067543C">
        <w:rPr>
          <w:lang w:val="et-EE"/>
        </w:rPr>
        <w:t>sid</w:t>
      </w:r>
      <w:r w:rsidR="00455BF3" w:rsidRPr="0067543C">
        <w:rPr>
          <w:lang w:val="et-EE"/>
        </w:rPr>
        <w:t xml:space="preserve"> osa</w:t>
      </w:r>
      <w:r w:rsidR="00D85AA6" w:rsidRPr="0067543C">
        <w:rPr>
          <w:lang w:val="et-EE"/>
        </w:rPr>
        <w:t xml:space="preserve"> Marko </w:t>
      </w:r>
      <w:r w:rsidR="0009395B" w:rsidRPr="0067543C">
        <w:rPr>
          <w:lang w:val="et-EE"/>
        </w:rPr>
        <w:t>Gorban, Urmas Kaarlep</w:t>
      </w:r>
      <w:r w:rsidR="001943A3">
        <w:rPr>
          <w:lang w:val="et-EE"/>
        </w:rPr>
        <w:t xml:space="preserve"> (saabus kell 15.45)</w:t>
      </w:r>
      <w:r w:rsidR="0009395B" w:rsidRPr="0067543C">
        <w:rPr>
          <w:lang w:val="et-EE"/>
        </w:rPr>
        <w:t>, Sven Kirsipuu, Pille Lehis, Kätlin Mandel, Mart Mägi, Maive Rute, Hede Sinisaar, Marko Udras, Ott Velsberg</w:t>
      </w:r>
    </w:p>
    <w:p w:rsidR="00863E73" w:rsidRPr="0067543C" w:rsidRDefault="00FA454A" w:rsidP="003C5869">
      <w:pPr>
        <w:rPr>
          <w:lang w:val="et-EE"/>
        </w:rPr>
      </w:pPr>
      <w:r w:rsidRPr="0067543C">
        <w:rPr>
          <w:lang w:val="et-EE"/>
        </w:rPr>
        <w:t>Puudus</w:t>
      </w:r>
      <w:r w:rsidR="0009395B" w:rsidRPr="0067543C">
        <w:rPr>
          <w:lang w:val="et-EE"/>
        </w:rPr>
        <w:t xml:space="preserve"> </w:t>
      </w:r>
      <w:r w:rsidR="00ED7FD0" w:rsidRPr="0067543C">
        <w:rPr>
          <w:lang w:val="et-EE"/>
        </w:rPr>
        <w:t>Allan Puur</w:t>
      </w:r>
    </w:p>
    <w:p w:rsidR="0005165A" w:rsidRPr="0067543C" w:rsidRDefault="0005165A" w:rsidP="00C23825">
      <w:pPr>
        <w:pStyle w:val="BodyText2"/>
        <w:tabs>
          <w:tab w:val="left" w:pos="9639"/>
        </w:tabs>
        <w:spacing w:before="0" w:after="0"/>
        <w:rPr>
          <w:rFonts w:cs="Arial"/>
          <w:sz w:val="20"/>
        </w:rPr>
      </w:pPr>
    </w:p>
    <w:p w:rsidR="00863E73" w:rsidRPr="0067543C" w:rsidRDefault="001C5B54" w:rsidP="00C23825">
      <w:pPr>
        <w:pStyle w:val="BodyTextIndent3"/>
        <w:ind w:left="0"/>
        <w:rPr>
          <w:rFonts w:cs="Arial"/>
          <w:b/>
          <w:color w:val="auto"/>
          <w:sz w:val="20"/>
        </w:rPr>
      </w:pPr>
      <w:r w:rsidRPr="0067543C">
        <w:rPr>
          <w:rFonts w:cs="Arial"/>
          <w:b/>
          <w:color w:val="auto"/>
          <w:sz w:val="20"/>
        </w:rPr>
        <w:t>Kutsutud</w:t>
      </w:r>
    </w:p>
    <w:p w:rsidR="00242675" w:rsidRPr="0067543C" w:rsidRDefault="0005165A" w:rsidP="00C23825">
      <w:pPr>
        <w:pStyle w:val="BodyTextIndent3"/>
        <w:ind w:left="0"/>
        <w:rPr>
          <w:rFonts w:cs="Arial"/>
          <w:color w:val="auto"/>
          <w:sz w:val="20"/>
        </w:rPr>
      </w:pPr>
      <w:r w:rsidRPr="0067543C">
        <w:rPr>
          <w:rFonts w:cs="Arial"/>
          <w:color w:val="auto"/>
          <w:sz w:val="20"/>
        </w:rPr>
        <w:t xml:space="preserve">Statistikaameti andmehalduse </w:t>
      </w:r>
      <w:r w:rsidR="00242675" w:rsidRPr="0067543C">
        <w:rPr>
          <w:rFonts w:cs="Arial"/>
          <w:color w:val="auto"/>
          <w:sz w:val="20"/>
        </w:rPr>
        <w:t>nõunik</w:t>
      </w:r>
      <w:r w:rsidRPr="0067543C">
        <w:rPr>
          <w:rFonts w:cs="Arial"/>
          <w:color w:val="auto"/>
          <w:sz w:val="20"/>
        </w:rPr>
        <w:t xml:space="preserve"> Veiko Berendsen</w:t>
      </w:r>
    </w:p>
    <w:p w:rsidR="0009395B" w:rsidRPr="0067543C" w:rsidRDefault="0009395B" w:rsidP="00C23825">
      <w:pPr>
        <w:pStyle w:val="BodyTextIndent3"/>
        <w:ind w:left="0"/>
        <w:rPr>
          <w:rFonts w:cs="Arial"/>
          <w:color w:val="auto"/>
          <w:sz w:val="20"/>
        </w:rPr>
      </w:pPr>
      <w:r w:rsidRPr="0067543C">
        <w:rPr>
          <w:rFonts w:cs="Arial"/>
          <w:color w:val="auto"/>
          <w:sz w:val="20"/>
        </w:rPr>
        <w:t>Tervise Arengu Instituudi tervisestatistika osakonna juhataja kohusetäitja Jane Idavain</w:t>
      </w:r>
      <w:r w:rsidR="001943A3">
        <w:rPr>
          <w:rFonts w:cs="Arial"/>
          <w:color w:val="auto"/>
          <w:sz w:val="20"/>
        </w:rPr>
        <w:t xml:space="preserve"> (lahkus kell 16.30)</w:t>
      </w:r>
    </w:p>
    <w:p w:rsidR="0009395B" w:rsidRPr="0067543C" w:rsidRDefault="0009395B" w:rsidP="00C23825">
      <w:pPr>
        <w:pStyle w:val="BodyTextIndent3"/>
        <w:ind w:left="0"/>
        <w:rPr>
          <w:rFonts w:cs="Arial"/>
          <w:color w:val="auto"/>
          <w:sz w:val="20"/>
        </w:rPr>
      </w:pPr>
      <w:r w:rsidRPr="0067543C">
        <w:rPr>
          <w:rFonts w:cs="Arial"/>
          <w:color w:val="auto"/>
          <w:sz w:val="20"/>
        </w:rPr>
        <w:t>Statistikaameti andmetöötluse arendusosakonna juhataja Maiki Ilves</w:t>
      </w:r>
      <w:r w:rsidR="00B92C69">
        <w:rPr>
          <w:rFonts w:cs="Arial"/>
          <w:color w:val="auto"/>
          <w:sz w:val="20"/>
        </w:rPr>
        <w:t xml:space="preserve"> (osales koosolekul 2. päevakorrapunkti ajal)</w:t>
      </w:r>
    </w:p>
    <w:p w:rsidR="0009395B" w:rsidRPr="0067543C" w:rsidRDefault="0009395B" w:rsidP="0009395B">
      <w:pPr>
        <w:pStyle w:val="BodyTextIndent3"/>
        <w:ind w:left="0"/>
        <w:rPr>
          <w:rFonts w:cs="Arial"/>
          <w:color w:val="auto"/>
          <w:sz w:val="20"/>
        </w:rPr>
      </w:pPr>
      <w:r w:rsidRPr="0067543C">
        <w:rPr>
          <w:rFonts w:cs="Arial"/>
          <w:color w:val="auto"/>
          <w:sz w:val="20"/>
        </w:rPr>
        <w:t>Statistikaameti peadirektori asetäitja Kaie Koskaru-Nelk</w:t>
      </w:r>
    </w:p>
    <w:p w:rsidR="00863E73" w:rsidRPr="0067543C" w:rsidRDefault="00863E73" w:rsidP="00C23825">
      <w:pPr>
        <w:spacing w:line="276" w:lineRule="auto"/>
        <w:jc w:val="both"/>
        <w:rPr>
          <w:rFonts w:cs="Arial"/>
          <w:lang w:val="et-EE"/>
        </w:rPr>
      </w:pPr>
      <w:r w:rsidRPr="0067543C">
        <w:rPr>
          <w:rFonts w:cs="Arial"/>
          <w:lang w:val="et-EE"/>
        </w:rPr>
        <w:t>Eesti Panga statistikaosakonna juhataja Jaanus Kroon</w:t>
      </w:r>
    </w:p>
    <w:p w:rsidR="0009395B" w:rsidRPr="0067543C" w:rsidRDefault="0009395B" w:rsidP="0009395B">
      <w:pPr>
        <w:pStyle w:val="BodyTextIndent3"/>
        <w:ind w:left="0"/>
        <w:rPr>
          <w:rFonts w:cs="Arial"/>
          <w:color w:val="auto"/>
          <w:sz w:val="20"/>
        </w:rPr>
      </w:pPr>
      <w:r w:rsidRPr="0067543C">
        <w:rPr>
          <w:rFonts w:cs="Arial"/>
          <w:color w:val="auto"/>
          <w:sz w:val="20"/>
        </w:rPr>
        <w:t>Statistikaameti peadirektori asetäitja infotehnoloogia alal Andres Kukke</w:t>
      </w:r>
    </w:p>
    <w:p w:rsidR="00863E73" w:rsidRPr="0067543C" w:rsidRDefault="00A41182" w:rsidP="00C23825">
      <w:pPr>
        <w:spacing w:line="276" w:lineRule="auto"/>
        <w:jc w:val="both"/>
        <w:rPr>
          <w:rFonts w:cs="Arial"/>
          <w:lang w:val="et-EE"/>
        </w:rPr>
      </w:pPr>
      <w:r w:rsidRPr="0067543C">
        <w:rPr>
          <w:rFonts w:cs="Arial"/>
          <w:lang w:val="et-EE"/>
        </w:rPr>
        <w:t>Riigikantselei strateegiadirektori asetäitja Eili Lepik</w:t>
      </w:r>
      <w:r w:rsidR="001943A3">
        <w:rPr>
          <w:rFonts w:cs="Arial"/>
          <w:lang w:val="et-EE"/>
        </w:rPr>
        <w:t xml:space="preserve"> (puudus tehniliste tõrgete tõttu)</w:t>
      </w:r>
    </w:p>
    <w:p w:rsidR="0009395B" w:rsidRPr="0067543C" w:rsidRDefault="0009395B" w:rsidP="00C23825">
      <w:pPr>
        <w:spacing w:line="276" w:lineRule="auto"/>
        <w:jc w:val="both"/>
        <w:rPr>
          <w:rFonts w:cs="Arial"/>
          <w:lang w:val="et-EE"/>
        </w:rPr>
      </w:pPr>
    </w:p>
    <w:p w:rsidR="00BA1229" w:rsidRPr="0067543C" w:rsidRDefault="00BA1229" w:rsidP="00C23825">
      <w:pPr>
        <w:pStyle w:val="BodyTextIndent3"/>
        <w:ind w:left="0"/>
        <w:rPr>
          <w:rFonts w:cs="Arial"/>
          <w:b/>
          <w:color w:val="auto"/>
          <w:sz w:val="20"/>
        </w:rPr>
      </w:pPr>
      <w:r w:rsidRPr="0067543C">
        <w:rPr>
          <w:rFonts w:cs="Arial"/>
          <w:b/>
          <w:color w:val="auto"/>
          <w:sz w:val="20"/>
        </w:rPr>
        <w:t>PÄEVAKORD:</w:t>
      </w:r>
    </w:p>
    <w:p w:rsidR="00242675" w:rsidRPr="0067543C" w:rsidRDefault="00242675" w:rsidP="003C5869">
      <w:pPr>
        <w:pStyle w:val="BodyTextIndent3"/>
        <w:numPr>
          <w:ilvl w:val="0"/>
          <w:numId w:val="13"/>
        </w:numPr>
        <w:jc w:val="left"/>
        <w:rPr>
          <w:rFonts w:cs="Arial"/>
          <w:color w:val="000000" w:themeColor="text1"/>
          <w:sz w:val="20"/>
        </w:rPr>
      </w:pPr>
      <w:r w:rsidRPr="0067543C">
        <w:rPr>
          <w:rFonts w:cs="Arial"/>
          <w:color w:val="000000" w:themeColor="text1"/>
          <w:sz w:val="20"/>
        </w:rPr>
        <w:t>Statistikaameti ülevaade koroonaviiruse eriolukorrast tingitud</w:t>
      </w:r>
      <w:r w:rsidR="003C5869" w:rsidRPr="0067543C">
        <w:rPr>
          <w:rFonts w:cs="Arial"/>
          <w:color w:val="000000" w:themeColor="text1"/>
          <w:sz w:val="20"/>
        </w:rPr>
        <w:t xml:space="preserve"> </w:t>
      </w:r>
      <w:r w:rsidRPr="0067543C">
        <w:rPr>
          <w:rFonts w:cs="Arial"/>
          <w:color w:val="000000" w:themeColor="text1"/>
          <w:sz w:val="20"/>
        </w:rPr>
        <w:t>statistika va</w:t>
      </w:r>
      <w:r w:rsidR="003C5869" w:rsidRPr="0067543C">
        <w:rPr>
          <w:rFonts w:cs="Arial"/>
          <w:color w:val="000000" w:themeColor="text1"/>
          <w:sz w:val="20"/>
        </w:rPr>
        <w:t>jaduste osas</w:t>
      </w:r>
    </w:p>
    <w:p w:rsidR="00242675" w:rsidRPr="0067543C" w:rsidRDefault="00242675" w:rsidP="00242675">
      <w:pPr>
        <w:pStyle w:val="BodyTextIndent3"/>
        <w:numPr>
          <w:ilvl w:val="0"/>
          <w:numId w:val="13"/>
        </w:numPr>
        <w:jc w:val="left"/>
        <w:rPr>
          <w:rFonts w:cs="Arial"/>
          <w:color w:val="000000" w:themeColor="text1"/>
          <w:sz w:val="20"/>
        </w:rPr>
      </w:pPr>
      <w:r w:rsidRPr="0067543C">
        <w:rPr>
          <w:rFonts w:cs="Arial"/>
          <w:color w:val="000000" w:themeColor="text1"/>
          <w:sz w:val="20"/>
        </w:rPr>
        <w:t>Ülevaade andmekorjest ning sammudest andmeesitajate koormuse v</w:t>
      </w:r>
      <w:r w:rsidR="003C5869" w:rsidRPr="0067543C">
        <w:rPr>
          <w:rFonts w:cs="Arial"/>
          <w:color w:val="000000" w:themeColor="text1"/>
          <w:sz w:val="20"/>
        </w:rPr>
        <w:t>ähendamiseks</w:t>
      </w:r>
    </w:p>
    <w:p w:rsidR="00242675" w:rsidRPr="0067543C" w:rsidRDefault="00242675" w:rsidP="00242675">
      <w:pPr>
        <w:pStyle w:val="BodyTextIndent3"/>
        <w:numPr>
          <w:ilvl w:val="0"/>
          <w:numId w:val="13"/>
        </w:numPr>
        <w:jc w:val="left"/>
        <w:rPr>
          <w:rFonts w:cs="Arial"/>
          <w:color w:val="000000" w:themeColor="text1"/>
          <w:sz w:val="20"/>
        </w:rPr>
      </w:pPr>
      <w:r w:rsidRPr="0067543C">
        <w:rPr>
          <w:rFonts w:cs="Arial"/>
          <w:color w:val="000000" w:themeColor="text1"/>
          <w:sz w:val="20"/>
        </w:rPr>
        <w:t>Ülevaade riigi andmehalduse</w:t>
      </w:r>
      <w:r w:rsidR="003C5869" w:rsidRPr="0067543C">
        <w:rPr>
          <w:rFonts w:cs="Arial"/>
          <w:color w:val="000000" w:themeColor="text1"/>
          <w:sz w:val="20"/>
        </w:rPr>
        <w:t xml:space="preserve"> elluviimisest</w:t>
      </w:r>
    </w:p>
    <w:p w:rsidR="00242675" w:rsidRPr="0067543C" w:rsidRDefault="00242675" w:rsidP="00242675">
      <w:pPr>
        <w:pStyle w:val="BodyTextIndent3"/>
        <w:numPr>
          <w:ilvl w:val="0"/>
          <w:numId w:val="13"/>
        </w:numPr>
        <w:jc w:val="left"/>
        <w:rPr>
          <w:rFonts w:cs="Arial"/>
          <w:color w:val="000000" w:themeColor="text1"/>
          <w:sz w:val="20"/>
        </w:rPr>
      </w:pPr>
      <w:r w:rsidRPr="0067543C">
        <w:rPr>
          <w:rFonts w:cs="Arial"/>
          <w:color w:val="000000" w:themeColor="text1"/>
          <w:sz w:val="20"/>
        </w:rPr>
        <w:t>Ülevaade riiklikust Aruandl</w:t>
      </w:r>
      <w:r w:rsidR="003C5869" w:rsidRPr="0067543C">
        <w:rPr>
          <w:rFonts w:cs="Arial"/>
          <w:color w:val="000000" w:themeColor="text1"/>
          <w:sz w:val="20"/>
        </w:rPr>
        <w:t>us 3.0 projektist</w:t>
      </w:r>
    </w:p>
    <w:p w:rsidR="00242675" w:rsidRPr="0067543C" w:rsidRDefault="00242675" w:rsidP="00242675">
      <w:pPr>
        <w:pStyle w:val="BodyTextIndent3"/>
        <w:numPr>
          <w:ilvl w:val="0"/>
          <w:numId w:val="13"/>
        </w:numPr>
        <w:jc w:val="left"/>
        <w:rPr>
          <w:rFonts w:cs="Arial"/>
          <w:color w:val="000000" w:themeColor="text1"/>
          <w:sz w:val="20"/>
        </w:rPr>
      </w:pPr>
      <w:r w:rsidRPr="0067543C">
        <w:rPr>
          <w:rFonts w:cs="Arial"/>
          <w:color w:val="000000" w:themeColor="text1"/>
          <w:sz w:val="20"/>
        </w:rPr>
        <w:t xml:space="preserve">RStS ja </w:t>
      </w:r>
      <w:r w:rsidR="003C5869" w:rsidRPr="0067543C">
        <w:rPr>
          <w:rFonts w:cs="Arial"/>
          <w:color w:val="000000" w:themeColor="text1"/>
          <w:sz w:val="20"/>
        </w:rPr>
        <w:t>ESS seaduse muutmine</w:t>
      </w:r>
    </w:p>
    <w:p w:rsidR="00FA454A" w:rsidRPr="0067543C" w:rsidRDefault="00FA454A" w:rsidP="00C23825">
      <w:pPr>
        <w:pStyle w:val="BodyTextIndent3"/>
        <w:ind w:left="0"/>
        <w:rPr>
          <w:rFonts w:cs="Arial"/>
          <w:color w:val="auto"/>
          <w:sz w:val="20"/>
        </w:rPr>
      </w:pPr>
    </w:p>
    <w:p w:rsidR="00242675" w:rsidRPr="0067543C" w:rsidRDefault="00FA454A" w:rsidP="003C5869">
      <w:pPr>
        <w:pStyle w:val="ListParagraph"/>
        <w:numPr>
          <w:ilvl w:val="0"/>
          <w:numId w:val="14"/>
        </w:numPr>
        <w:rPr>
          <w:b/>
          <w:lang w:val="et-EE"/>
        </w:rPr>
      </w:pPr>
      <w:r w:rsidRPr="0067543C">
        <w:rPr>
          <w:b/>
          <w:lang w:val="et-EE"/>
        </w:rPr>
        <w:t>S</w:t>
      </w:r>
      <w:r w:rsidR="00242675" w:rsidRPr="0067543C">
        <w:rPr>
          <w:b/>
          <w:lang w:val="et-EE"/>
        </w:rPr>
        <w:t>tatistikaameti ülevaade koroonaviiruse eriolukorrast tingitud statistika vajaduste osas</w:t>
      </w:r>
    </w:p>
    <w:p w:rsidR="00242675" w:rsidRPr="0067543C" w:rsidRDefault="00242675" w:rsidP="003C5869">
      <w:pPr>
        <w:ind w:left="360"/>
        <w:rPr>
          <w:lang w:val="et-EE"/>
        </w:rPr>
      </w:pPr>
    </w:p>
    <w:p w:rsidR="00D6285E" w:rsidRDefault="007010BB" w:rsidP="00C16C95">
      <w:pPr>
        <w:ind w:left="360"/>
        <w:jc w:val="both"/>
        <w:rPr>
          <w:lang w:val="et-EE"/>
        </w:rPr>
      </w:pPr>
      <w:r w:rsidRPr="0067543C">
        <w:rPr>
          <w:lang w:val="et-EE"/>
        </w:rPr>
        <w:t>Kaie Koskaru-Nelk andis ülevaate eriolukorrast tingitud statistika vajadustest (l</w:t>
      </w:r>
      <w:r w:rsidR="0067543C" w:rsidRPr="0067543C">
        <w:rPr>
          <w:lang w:val="et-EE"/>
        </w:rPr>
        <w:t>isa 1) ning tutvustas Statistikaameti tegevuste ajatelge eriolukorra ajal. Andmeid avaldati peamiselt kodulehel ja juhtimislaual, viiruse mõjuga seonduva info jaoks tekitati kodulehele ka vastavad pesad.</w:t>
      </w:r>
      <w:r w:rsidR="00753617" w:rsidRPr="0067543C">
        <w:rPr>
          <w:lang w:val="et-EE"/>
        </w:rPr>
        <w:br/>
      </w:r>
      <w:r w:rsidR="00753617" w:rsidRPr="0067543C">
        <w:rPr>
          <w:lang w:val="et-EE"/>
        </w:rPr>
        <w:br/>
        <w:t>Üheks suuremaks uurimiseks kujunes liikumise analüüs mob</w:t>
      </w:r>
      <w:r w:rsidR="0067543C">
        <w:rPr>
          <w:lang w:val="et-EE"/>
        </w:rPr>
        <w:t>i</w:t>
      </w:r>
      <w:r w:rsidR="00753617" w:rsidRPr="0067543C">
        <w:rPr>
          <w:lang w:val="et-EE"/>
        </w:rPr>
        <w:t xml:space="preserve">iliandmete </w:t>
      </w:r>
      <w:r w:rsidR="0067543C">
        <w:rPr>
          <w:lang w:val="et-EE"/>
        </w:rPr>
        <w:t>alusel</w:t>
      </w:r>
      <w:r w:rsidR="00FD384A">
        <w:rPr>
          <w:lang w:val="et-EE"/>
        </w:rPr>
        <w:t>, kus tahtsime ülevaadet, kuidas oli inimeste liikumine muutunud peale eriolukorra väljakuulutamist</w:t>
      </w:r>
      <w:r w:rsidR="0067543C">
        <w:rPr>
          <w:lang w:val="et-EE"/>
        </w:rPr>
        <w:t>. Ka kiirstatistika</w:t>
      </w:r>
      <w:r w:rsidR="00FD384A">
        <w:rPr>
          <w:lang w:val="et-EE"/>
        </w:rPr>
        <w:t xml:space="preserve"> osutus</w:t>
      </w:r>
      <w:r w:rsidR="0067543C">
        <w:rPr>
          <w:lang w:val="et-EE"/>
        </w:rPr>
        <w:t xml:space="preserve"> erinevates valdkondades </w:t>
      </w:r>
      <w:r w:rsidR="00FD384A">
        <w:rPr>
          <w:lang w:val="et-EE"/>
        </w:rPr>
        <w:t xml:space="preserve">kohati </w:t>
      </w:r>
      <w:r w:rsidR="0067543C">
        <w:rPr>
          <w:lang w:val="et-EE"/>
        </w:rPr>
        <w:t>proovile</w:t>
      </w:r>
      <w:r w:rsidR="00FD384A">
        <w:rPr>
          <w:lang w:val="et-EE"/>
        </w:rPr>
        <w:t xml:space="preserve"> </w:t>
      </w:r>
      <w:r w:rsidR="0067543C">
        <w:rPr>
          <w:lang w:val="et-EE"/>
        </w:rPr>
        <w:t>panevaks, sest esitas</w:t>
      </w:r>
      <w:r w:rsidR="00FD384A">
        <w:rPr>
          <w:lang w:val="et-EE"/>
        </w:rPr>
        <w:t xml:space="preserve"> mitmeid</w:t>
      </w:r>
      <w:r w:rsidR="0067543C">
        <w:rPr>
          <w:lang w:val="et-EE"/>
        </w:rPr>
        <w:t xml:space="preserve"> väljakutseid nii </w:t>
      </w:r>
      <w:r w:rsidR="00FD384A">
        <w:rPr>
          <w:lang w:val="et-EE"/>
        </w:rPr>
        <w:t xml:space="preserve">andmete </w:t>
      </w:r>
      <w:r w:rsidR="0067543C">
        <w:rPr>
          <w:lang w:val="et-EE"/>
        </w:rPr>
        <w:t>visualiseerimisel kui ka näiteks konfidentsiaalsusnõuete tagamisel.</w:t>
      </w:r>
      <w:r w:rsidR="00FD384A">
        <w:rPr>
          <w:lang w:val="et-EE"/>
        </w:rPr>
        <w:t xml:space="preserve"> Küll aga saime siinkohal oma tegemistele avalikkuselt palju positiivset vastukaja.</w:t>
      </w:r>
      <w:r w:rsidR="00FD384A">
        <w:rPr>
          <w:lang w:val="et-EE"/>
        </w:rPr>
        <w:br/>
      </w:r>
      <w:r w:rsidR="00FD384A">
        <w:rPr>
          <w:lang w:val="et-EE"/>
        </w:rPr>
        <w:br/>
        <w:t>Praegu on uuteks nädalasteks näitajateks surmajuhud, samuti ka elektritarbimine E</w:t>
      </w:r>
      <w:r w:rsidR="00753617" w:rsidRPr="0067543C">
        <w:rPr>
          <w:lang w:val="et-EE"/>
        </w:rPr>
        <w:t>lektrilevi võrgus. Kuiste uute näitajatena</w:t>
      </w:r>
      <w:r w:rsidR="00FD384A">
        <w:rPr>
          <w:lang w:val="et-EE"/>
        </w:rPr>
        <w:t xml:space="preserve"> tõime juhtimislauale ka Eesti P</w:t>
      </w:r>
      <w:r w:rsidR="00753617" w:rsidRPr="0067543C">
        <w:rPr>
          <w:lang w:val="et-EE"/>
        </w:rPr>
        <w:t>anga informatsiooni.</w:t>
      </w:r>
      <w:r w:rsidR="00753617" w:rsidRPr="0067543C">
        <w:rPr>
          <w:lang w:val="et-EE"/>
        </w:rPr>
        <w:tab/>
      </w:r>
      <w:r w:rsidR="00753617" w:rsidRPr="0067543C">
        <w:rPr>
          <w:lang w:val="et-EE"/>
        </w:rPr>
        <w:br/>
      </w:r>
      <w:r w:rsidR="00FD384A">
        <w:rPr>
          <w:lang w:val="et-EE"/>
        </w:rPr>
        <w:br/>
      </w:r>
      <w:r w:rsidR="00FD384A">
        <w:rPr>
          <w:lang w:val="et-EE"/>
        </w:rPr>
        <w:lastRenderedPageBreak/>
        <w:br/>
      </w:r>
      <w:r w:rsidR="00753617" w:rsidRPr="0067543C">
        <w:rPr>
          <w:lang w:val="et-EE"/>
        </w:rPr>
        <w:br/>
      </w:r>
      <w:r w:rsidR="00FD384A" w:rsidRPr="00FD384A">
        <w:rPr>
          <w:b/>
          <w:lang w:val="et-EE"/>
        </w:rPr>
        <w:t>Arutelu</w:t>
      </w:r>
      <w:r w:rsidR="00FD384A">
        <w:rPr>
          <w:b/>
          <w:lang w:val="et-EE"/>
        </w:rPr>
        <w:t>:</w:t>
      </w:r>
      <w:r w:rsidR="00FD384A">
        <w:rPr>
          <w:lang w:val="et-EE"/>
        </w:rPr>
        <w:br/>
        <w:t>Tekkis küsimus, miks ei avaldata näiteks riigile tasutud maksete kohta käivat statistikat piisavalt kiiresti?</w:t>
      </w:r>
      <w:r w:rsidR="00D94A1C">
        <w:rPr>
          <w:lang w:val="et-EE"/>
        </w:rPr>
        <w:t xml:space="preserve">  Siinkohal on takistuseks see, et tihti laekuvad maksed viivitusega, mille tõttu tekib ka andmete avaldamises nihkeid. Küll aga on meil plaan proovida avaldada kiiremini, kui me seda täna teeme.</w:t>
      </w:r>
    </w:p>
    <w:p w:rsidR="00D6285E" w:rsidRDefault="00D6285E" w:rsidP="00FD384A">
      <w:pPr>
        <w:ind w:left="360"/>
        <w:rPr>
          <w:lang w:val="et-EE"/>
        </w:rPr>
      </w:pPr>
    </w:p>
    <w:p w:rsidR="00753617" w:rsidRPr="0067543C" w:rsidRDefault="00D6285E" w:rsidP="00C16C95">
      <w:pPr>
        <w:ind w:left="360"/>
        <w:rPr>
          <w:lang w:val="et-EE"/>
        </w:rPr>
      </w:pPr>
      <w:r>
        <w:rPr>
          <w:lang w:val="et-EE"/>
        </w:rPr>
        <w:t xml:space="preserve">Kui vaadata olukorrale tagasi, siis </w:t>
      </w:r>
      <w:r w:rsidR="00025773">
        <w:rPr>
          <w:lang w:val="et-EE"/>
        </w:rPr>
        <w:t xml:space="preserve">valmisolekust hoolimata </w:t>
      </w:r>
      <w:r>
        <w:rPr>
          <w:lang w:val="et-EE"/>
        </w:rPr>
        <w:t xml:space="preserve">ei tekkinud </w:t>
      </w:r>
      <w:r w:rsidR="00025773">
        <w:rPr>
          <w:lang w:val="et-EE"/>
        </w:rPr>
        <w:t xml:space="preserve">Statistikaametil </w:t>
      </w:r>
      <w:r>
        <w:rPr>
          <w:lang w:val="et-EE"/>
        </w:rPr>
        <w:t xml:space="preserve">otseselt </w:t>
      </w:r>
      <w:r w:rsidR="00025773">
        <w:rPr>
          <w:lang w:val="et-EE"/>
        </w:rPr>
        <w:t>probleeme</w:t>
      </w:r>
      <w:r>
        <w:rPr>
          <w:lang w:val="et-EE"/>
        </w:rPr>
        <w:t xml:space="preserve"> sellega, et </w:t>
      </w:r>
      <w:r w:rsidR="000830D1">
        <w:rPr>
          <w:lang w:val="et-EE"/>
        </w:rPr>
        <w:t>oleks</w:t>
      </w:r>
      <w:r>
        <w:rPr>
          <w:lang w:val="et-EE"/>
        </w:rPr>
        <w:t xml:space="preserve"> </w:t>
      </w:r>
      <w:r w:rsidR="00025773">
        <w:rPr>
          <w:lang w:val="et-EE"/>
        </w:rPr>
        <w:t xml:space="preserve">näiteks </w:t>
      </w:r>
      <w:r w:rsidR="000830D1">
        <w:rPr>
          <w:lang w:val="et-EE"/>
        </w:rPr>
        <w:t>suuri viivitusi või muresid olnud andmete kättesaamise või jagamisega.</w:t>
      </w:r>
      <w:r w:rsidR="000830D1" w:rsidRPr="0067543C">
        <w:rPr>
          <w:lang w:val="et-EE"/>
        </w:rPr>
        <w:t xml:space="preserve"> </w:t>
      </w:r>
      <w:r w:rsidR="005E6BDB" w:rsidRPr="0067543C">
        <w:rPr>
          <w:lang w:val="et-EE"/>
        </w:rPr>
        <w:br/>
      </w:r>
      <w:r w:rsidR="005E6BDB" w:rsidRPr="0067543C">
        <w:rPr>
          <w:lang w:val="et-EE"/>
        </w:rPr>
        <w:br/>
      </w:r>
      <w:r w:rsidR="00025773">
        <w:rPr>
          <w:lang w:val="et-EE"/>
        </w:rPr>
        <w:t xml:space="preserve">Mart Mägi lisab, et nii-öelda mitteametlikult tekkis mitme riigi vahel </w:t>
      </w:r>
      <w:r w:rsidR="005E6BDB" w:rsidRPr="0067543C">
        <w:rPr>
          <w:lang w:val="et-EE"/>
        </w:rPr>
        <w:t>peadirektor</w:t>
      </w:r>
      <w:r w:rsidR="00025773">
        <w:rPr>
          <w:lang w:val="et-EE"/>
        </w:rPr>
        <w:t>ite ümarlaud. Võime tõdeda, et E</w:t>
      </w:r>
      <w:r w:rsidR="005E6BDB" w:rsidRPr="0067543C">
        <w:rPr>
          <w:lang w:val="et-EE"/>
        </w:rPr>
        <w:t>esti suudab väga kiiresti andmestikke kokku tuua ja globaalset teavitust</w:t>
      </w:r>
      <w:r w:rsidR="00025773">
        <w:rPr>
          <w:lang w:val="et-EE"/>
        </w:rPr>
        <w:t xml:space="preserve"> teha</w:t>
      </w:r>
      <w:r w:rsidR="000830D1">
        <w:rPr>
          <w:lang w:val="et-EE"/>
        </w:rPr>
        <w:t>. Kaasnes</w:t>
      </w:r>
      <w:r w:rsidR="005E6BDB" w:rsidRPr="0067543C">
        <w:rPr>
          <w:lang w:val="et-EE"/>
        </w:rPr>
        <w:t xml:space="preserve"> aga kaht tüüpi statistikaga seotud teemasid: Kuid</w:t>
      </w:r>
      <w:r w:rsidR="00025773">
        <w:rPr>
          <w:lang w:val="et-EE"/>
        </w:rPr>
        <w:t>as mõõta erakorralisi nähtuseid ning k</w:t>
      </w:r>
      <w:r w:rsidR="005E6BDB" w:rsidRPr="0067543C">
        <w:rPr>
          <w:lang w:val="et-EE"/>
        </w:rPr>
        <w:t>uidas anda kiirstat</w:t>
      </w:r>
      <w:r w:rsidR="00025773">
        <w:rPr>
          <w:lang w:val="et-EE"/>
        </w:rPr>
        <w:t>istikat? Näiteks s</w:t>
      </w:r>
      <w:r w:rsidR="005E6BDB" w:rsidRPr="0067543C">
        <w:rPr>
          <w:lang w:val="et-EE"/>
        </w:rPr>
        <w:t xml:space="preserve">elgus, et globaalselt </w:t>
      </w:r>
      <w:r w:rsidR="00025773">
        <w:rPr>
          <w:lang w:val="et-EE"/>
        </w:rPr>
        <w:t>ei o</w:t>
      </w:r>
      <w:r w:rsidR="000830D1">
        <w:rPr>
          <w:lang w:val="et-EE"/>
        </w:rPr>
        <w:t>le surmade statistika võrreldav -</w:t>
      </w:r>
      <w:r w:rsidR="00025773">
        <w:rPr>
          <w:lang w:val="et-EE"/>
        </w:rPr>
        <w:t xml:space="preserve"> puudus mõisteline selgus ning erinevad riigid defineerivad surma hetke erineval moel.</w:t>
      </w:r>
      <w:r w:rsidR="00683DC3" w:rsidRPr="0067543C">
        <w:rPr>
          <w:lang w:val="et-EE"/>
        </w:rPr>
        <w:tab/>
      </w:r>
      <w:r w:rsidR="00683DC3" w:rsidRPr="0067543C">
        <w:rPr>
          <w:lang w:val="et-EE"/>
        </w:rPr>
        <w:br/>
      </w:r>
      <w:r w:rsidR="00683DC3" w:rsidRPr="0067543C">
        <w:rPr>
          <w:lang w:val="et-EE"/>
        </w:rPr>
        <w:br/>
        <w:t>Jaanus Kroon võtab sõna.</w:t>
      </w:r>
      <w:r w:rsidR="000830D1">
        <w:rPr>
          <w:lang w:val="et-EE"/>
        </w:rPr>
        <w:t xml:space="preserve"> Eesti Pank tegi eriolukorra ajal maksestatistikat ning pangasiseselt viidi see kuiselt sammult </w:t>
      </w:r>
      <w:r w:rsidR="00001674">
        <w:rPr>
          <w:lang w:val="et-EE"/>
        </w:rPr>
        <w:t xml:space="preserve">üle </w:t>
      </w:r>
      <w:r w:rsidR="000830D1">
        <w:rPr>
          <w:lang w:val="et-EE"/>
        </w:rPr>
        <w:t>nädalasele sammule</w:t>
      </w:r>
      <w:r w:rsidR="00001674">
        <w:rPr>
          <w:lang w:val="et-EE"/>
        </w:rPr>
        <w:t>.</w:t>
      </w:r>
      <w:r w:rsidR="000830D1">
        <w:rPr>
          <w:lang w:val="et-EE"/>
        </w:rPr>
        <w:t xml:space="preserve"> Seda pole küll avaldatud, sest leiti, et selle statistika pealt ei ole võimalik midagi paika panevat välja lugeda.</w:t>
      </w:r>
      <w:r w:rsidR="00683DC3" w:rsidRPr="0067543C">
        <w:rPr>
          <w:lang w:val="et-EE"/>
        </w:rPr>
        <w:br/>
      </w:r>
    </w:p>
    <w:p w:rsidR="00FA454A" w:rsidRPr="0067543C" w:rsidRDefault="00FA454A" w:rsidP="003C5869">
      <w:pPr>
        <w:ind w:left="360"/>
        <w:rPr>
          <w:b/>
          <w:lang w:val="et-EE"/>
        </w:rPr>
      </w:pPr>
      <w:r w:rsidRPr="0067543C">
        <w:rPr>
          <w:b/>
          <w:lang w:val="et-EE"/>
        </w:rPr>
        <w:t>OTSUSTATI:</w:t>
      </w:r>
    </w:p>
    <w:p w:rsidR="00242675" w:rsidRPr="0067543C" w:rsidRDefault="00FA454A" w:rsidP="00B92C69">
      <w:pPr>
        <w:pStyle w:val="BodyTextIndent3"/>
        <w:numPr>
          <w:ilvl w:val="1"/>
          <w:numId w:val="14"/>
        </w:numPr>
        <w:rPr>
          <w:rFonts w:cs="Arial"/>
          <w:color w:val="auto"/>
          <w:sz w:val="20"/>
        </w:rPr>
      </w:pPr>
      <w:r w:rsidRPr="0067543C">
        <w:rPr>
          <w:rFonts w:cs="Arial"/>
          <w:color w:val="auto"/>
          <w:sz w:val="20"/>
        </w:rPr>
        <w:t>Võtta info teadmiseks.</w:t>
      </w:r>
    </w:p>
    <w:p w:rsidR="00242675" w:rsidRPr="0067543C" w:rsidRDefault="00242675" w:rsidP="00C23825">
      <w:pPr>
        <w:pStyle w:val="BodyTextIndent3"/>
        <w:ind w:left="0"/>
        <w:rPr>
          <w:rFonts w:cs="Arial"/>
          <w:color w:val="auto"/>
          <w:sz w:val="20"/>
        </w:rPr>
      </w:pPr>
    </w:p>
    <w:p w:rsidR="00242675" w:rsidRPr="0067543C" w:rsidRDefault="00242675" w:rsidP="00B92C69">
      <w:pPr>
        <w:pStyle w:val="BodyTextIndent3"/>
        <w:numPr>
          <w:ilvl w:val="0"/>
          <w:numId w:val="14"/>
        </w:numPr>
        <w:rPr>
          <w:rFonts w:cs="Arial"/>
          <w:b/>
          <w:color w:val="auto"/>
          <w:sz w:val="20"/>
        </w:rPr>
      </w:pPr>
      <w:r w:rsidRPr="0067543C">
        <w:rPr>
          <w:rFonts w:cs="Arial"/>
          <w:b/>
          <w:color w:val="auto"/>
          <w:sz w:val="20"/>
        </w:rPr>
        <w:t>Ülevaade andmekorjest ning sammudest andmeesitajate koormuse vähendamiseks</w:t>
      </w:r>
    </w:p>
    <w:p w:rsidR="00242675" w:rsidRPr="0067543C" w:rsidRDefault="00242675" w:rsidP="00242675">
      <w:pPr>
        <w:pStyle w:val="BodyTextIndent3"/>
        <w:ind w:left="360"/>
        <w:rPr>
          <w:rFonts w:cs="Arial"/>
          <w:b/>
          <w:color w:val="auto"/>
          <w:sz w:val="20"/>
        </w:rPr>
      </w:pPr>
    </w:p>
    <w:p w:rsidR="00061F1A" w:rsidRDefault="002F4850" w:rsidP="00392D57">
      <w:pPr>
        <w:pStyle w:val="BodyTextIndent3"/>
        <w:ind w:left="360"/>
        <w:rPr>
          <w:rFonts w:cs="Arial"/>
          <w:color w:val="auto"/>
          <w:sz w:val="20"/>
        </w:rPr>
      </w:pPr>
      <w:r w:rsidRPr="0067543C">
        <w:rPr>
          <w:rFonts w:cs="Arial"/>
          <w:color w:val="auto"/>
          <w:sz w:val="20"/>
        </w:rPr>
        <w:t xml:space="preserve">Maiki Ilves </w:t>
      </w:r>
      <w:r w:rsidR="00FC1B17">
        <w:rPr>
          <w:rFonts w:cs="Arial"/>
          <w:color w:val="auto"/>
          <w:sz w:val="20"/>
        </w:rPr>
        <w:t>esitleb</w:t>
      </w:r>
      <w:r w:rsidRPr="0067543C">
        <w:rPr>
          <w:rFonts w:cs="Arial"/>
          <w:color w:val="auto"/>
          <w:sz w:val="20"/>
        </w:rPr>
        <w:t xml:space="preserve"> andmek</w:t>
      </w:r>
      <w:r w:rsidR="00FC1B17">
        <w:rPr>
          <w:rFonts w:cs="Arial"/>
          <w:color w:val="auto"/>
          <w:sz w:val="20"/>
        </w:rPr>
        <w:t xml:space="preserve">orje hetkeseisu </w:t>
      </w:r>
      <w:r w:rsidR="00061F1A">
        <w:rPr>
          <w:rFonts w:cs="Arial"/>
          <w:color w:val="auto"/>
          <w:sz w:val="20"/>
        </w:rPr>
        <w:t>(lisa 2). Andmeid kogume hetkel 109 küsimustikuga majandusüksustelt, 9 uuringuga eraisikutelt, 1 ettevõttelt masin-masin liidesega, 77 andmekogust või infosüsteemist ning 7 veebilehelt veebikammimisega.</w:t>
      </w:r>
    </w:p>
    <w:p w:rsidR="00061F1A" w:rsidRDefault="00061F1A" w:rsidP="00392D57">
      <w:pPr>
        <w:pStyle w:val="BodyTextIndent3"/>
        <w:ind w:left="360"/>
        <w:rPr>
          <w:rFonts w:cs="Arial"/>
          <w:color w:val="auto"/>
          <w:sz w:val="20"/>
        </w:rPr>
      </w:pPr>
    </w:p>
    <w:p w:rsidR="005044C9" w:rsidRDefault="00061F1A" w:rsidP="00392D57">
      <w:pPr>
        <w:pStyle w:val="BodyTextIndent3"/>
        <w:ind w:left="360"/>
        <w:rPr>
          <w:rFonts w:cs="Arial"/>
          <w:color w:val="auto"/>
          <w:sz w:val="20"/>
        </w:rPr>
      </w:pPr>
      <w:r>
        <w:rPr>
          <w:rFonts w:cs="Arial"/>
          <w:color w:val="auto"/>
          <w:sz w:val="20"/>
        </w:rPr>
        <w:t>2019. aastal hoiti andmeesitajatel kokku 16 600 töötundi.</w:t>
      </w:r>
      <w:r w:rsidR="002F4850" w:rsidRPr="0067543C">
        <w:rPr>
          <w:rFonts w:cs="Arial"/>
          <w:color w:val="auto"/>
          <w:sz w:val="20"/>
        </w:rPr>
        <w:t xml:space="preserve"> </w:t>
      </w:r>
      <w:r>
        <w:rPr>
          <w:rFonts w:cs="Arial"/>
          <w:color w:val="auto"/>
          <w:sz w:val="20"/>
        </w:rPr>
        <w:t>Liigume selle suunas, et vähendada nende koormust. Siinkohal otsime juba palju vajalikku infot andmekogudest, infosüsteemidest ja veebist. Lisaks teeme mudelipõhist hindamist</w:t>
      </w:r>
      <w:r w:rsidR="00E67764">
        <w:rPr>
          <w:rFonts w:cs="Arial"/>
          <w:color w:val="auto"/>
          <w:sz w:val="20"/>
        </w:rPr>
        <w:t>, mis küll ei ole väga levinud, kuid saame seeläbi vähendada valimite suurust ja/või andmekogumise sagedust. Toetame ka andmekogudest andmete edastuse viimist x-teele.</w:t>
      </w:r>
      <w:r w:rsidR="00E67764">
        <w:rPr>
          <w:rFonts w:cs="Arial"/>
          <w:color w:val="auto"/>
          <w:sz w:val="20"/>
        </w:rPr>
        <w:tab/>
      </w:r>
      <w:r w:rsidR="00E67764">
        <w:rPr>
          <w:rFonts w:cs="Arial"/>
          <w:color w:val="auto"/>
          <w:sz w:val="20"/>
        </w:rPr>
        <w:br/>
      </w:r>
      <w:r w:rsidR="002F4850" w:rsidRPr="0067543C">
        <w:rPr>
          <w:rFonts w:cs="Arial"/>
          <w:color w:val="auto"/>
          <w:sz w:val="20"/>
        </w:rPr>
        <w:br/>
        <w:t xml:space="preserve">Tutvusime konkreetsete sammudega, mis on juba halduskoormuse vähendamiseks tehtud. </w:t>
      </w:r>
      <w:r w:rsidR="00E67764">
        <w:rPr>
          <w:rFonts w:cs="Arial"/>
          <w:color w:val="auto"/>
          <w:sz w:val="20"/>
        </w:rPr>
        <w:t xml:space="preserve">Oleme kaotanud ära neli küsimustikku (Mesindus, Lambavill, Sead, Loomakasvatussaaduste ja –toodete varu) ning seeläbi </w:t>
      </w:r>
      <w:r w:rsidR="00F265FC">
        <w:rPr>
          <w:rFonts w:cs="Arial"/>
          <w:color w:val="auto"/>
          <w:sz w:val="20"/>
        </w:rPr>
        <w:t>vähendanud</w:t>
      </w:r>
      <w:r w:rsidR="00E67764">
        <w:rPr>
          <w:rFonts w:cs="Arial"/>
          <w:color w:val="auto"/>
          <w:sz w:val="20"/>
        </w:rPr>
        <w:t xml:space="preserve"> valimite suurust 3,3 korda. Statistikatöös Muusika  korjame andmeid nüüd veebikammimise teel, sest väga palju infot kontse</w:t>
      </w:r>
      <w:r w:rsidR="00F265FC">
        <w:rPr>
          <w:rFonts w:cs="Arial"/>
          <w:color w:val="auto"/>
          <w:sz w:val="20"/>
        </w:rPr>
        <w:t xml:space="preserve">rtide kohta on veebis saadaval. </w:t>
      </w:r>
      <w:r w:rsidR="002F4850" w:rsidRPr="0067543C">
        <w:rPr>
          <w:rFonts w:cs="Arial"/>
          <w:color w:val="auto"/>
          <w:sz w:val="20"/>
        </w:rPr>
        <w:t xml:space="preserve">Kolmas tegevus on </w:t>
      </w:r>
      <w:r w:rsidR="00F265FC">
        <w:rPr>
          <w:rFonts w:cs="Arial"/>
          <w:color w:val="auto"/>
          <w:sz w:val="20"/>
        </w:rPr>
        <w:t xml:space="preserve">suunatud </w:t>
      </w:r>
      <w:r w:rsidR="002F4850" w:rsidRPr="0067543C">
        <w:rPr>
          <w:rFonts w:cs="Arial"/>
          <w:color w:val="auto"/>
          <w:sz w:val="20"/>
        </w:rPr>
        <w:t xml:space="preserve">andmekogudele, kus lõime võimaluse minna üle automaatsele andmeedastusele ilma x-tee teenust arendamata, kasutades </w:t>
      </w:r>
      <w:r w:rsidR="00F265FC">
        <w:rPr>
          <w:rFonts w:cs="Arial"/>
          <w:color w:val="auto"/>
          <w:sz w:val="20"/>
        </w:rPr>
        <w:t>hoopiski S</w:t>
      </w:r>
      <w:r w:rsidR="002F4850" w:rsidRPr="0067543C">
        <w:rPr>
          <w:rFonts w:cs="Arial"/>
          <w:color w:val="auto"/>
          <w:sz w:val="20"/>
        </w:rPr>
        <w:t>tatistikaameti xGate rakendust.</w:t>
      </w:r>
      <w:r w:rsidR="002F4850" w:rsidRPr="0067543C">
        <w:rPr>
          <w:rFonts w:cs="Arial"/>
          <w:color w:val="auto"/>
          <w:sz w:val="20"/>
        </w:rPr>
        <w:tab/>
      </w:r>
    </w:p>
    <w:p w:rsidR="005044C9" w:rsidRDefault="005044C9" w:rsidP="00392D57">
      <w:pPr>
        <w:pStyle w:val="BodyTextIndent3"/>
        <w:ind w:left="360"/>
        <w:rPr>
          <w:rFonts w:cs="Arial"/>
          <w:color w:val="auto"/>
          <w:sz w:val="20"/>
        </w:rPr>
      </w:pPr>
    </w:p>
    <w:p w:rsidR="00C32DF2" w:rsidRDefault="005044C9" w:rsidP="00C32DF2">
      <w:pPr>
        <w:pStyle w:val="BodyTextIndent3"/>
        <w:ind w:left="360"/>
        <w:rPr>
          <w:rFonts w:cs="Arial"/>
          <w:color w:val="auto"/>
          <w:sz w:val="20"/>
        </w:rPr>
      </w:pPr>
      <w:r>
        <w:rPr>
          <w:rFonts w:cs="Arial"/>
          <w:color w:val="auto"/>
          <w:sz w:val="20"/>
        </w:rPr>
        <w:t>Hetkel töös olevatest sammudest halduskoormuse vähendamiseks toodi välja näiteks soov vähendada valimit statistikatöös Ettev</w:t>
      </w:r>
      <w:r w:rsidR="00001674">
        <w:rPr>
          <w:rFonts w:cs="Arial"/>
          <w:color w:val="auto"/>
          <w:sz w:val="20"/>
        </w:rPr>
        <w:t>õtete aastased majandusnäitajad. K</w:t>
      </w:r>
      <w:r w:rsidR="00C32DF2">
        <w:rPr>
          <w:rFonts w:cs="Arial"/>
          <w:color w:val="auto"/>
          <w:sz w:val="20"/>
        </w:rPr>
        <w:t>a statistikatöös Kasumitaotluseta ettevõtted analüüsime erinevaid andmeallikaid eesmärgi</w:t>
      </w:r>
      <w:r w:rsidR="00FC1B17">
        <w:rPr>
          <w:rFonts w:cs="Arial"/>
          <w:color w:val="auto"/>
          <w:sz w:val="20"/>
        </w:rPr>
        <w:t>g</w:t>
      </w:r>
      <w:r w:rsidR="00C32DF2">
        <w:rPr>
          <w:rFonts w:cs="Arial"/>
          <w:color w:val="auto"/>
          <w:sz w:val="20"/>
        </w:rPr>
        <w:t>a vähendada valimi ja küsitava info kogumise vajadust,</w:t>
      </w:r>
      <w:r>
        <w:rPr>
          <w:rFonts w:cs="Arial"/>
          <w:color w:val="auto"/>
          <w:sz w:val="20"/>
        </w:rPr>
        <w:t xml:space="preserve"> sest poole nendest moodust</w:t>
      </w:r>
      <w:r w:rsidR="00001674">
        <w:rPr>
          <w:rFonts w:cs="Arial"/>
          <w:color w:val="auto"/>
          <w:sz w:val="20"/>
        </w:rPr>
        <w:t>avad</w:t>
      </w:r>
      <w:r>
        <w:rPr>
          <w:rFonts w:cs="Arial"/>
          <w:color w:val="auto"/>
          <w:sz w:val="20"/>
        </w:rPr>
        <w:t xml:space="preserve"> korteriühistud. Plaanis</w:t>
      </w:r>
      <w:r w:rsidR="00C32DF2">
        <w:rPr>
          <w:rFonts w:cs="Arial"/>
          <w:color w:val="auto"/>
          <w:sz w:val="20"/>
        </w:rPr>
        <w:t xml:space="preserve"> on ka asendada tarbijahinnaindeksi käsitsi kogumisega andmeallikad järk-järgult automatiseeritud korjega, seda siis läbi ettevõtete enda infosüsteemide ja veebikammimise teel. Redisainime ka küsimustikke, mille</w:t>
      </w:r>
      <w:r w:rsidR="00001674">
        <w:rPr>
          <w:rFonts w:cs="Arial"/>
          <w:color w:val="auto"/>
          <w:sz w:val="20"/>
        </w:rPr>
        <w:t xml:space="preserve"> puhul on</w:t>
      </w:r>
      <w:r w:rsidR="00C32DF2">
        <w:rPr>
          <w:rFonts w:cs="Arial"/>
          <w:color w:val="auto"/>
          <w:sz w:val="20"/>
        </w:rPr>
        <w:t xml:space="preserve"> tagasiside o</w:t>
      </w:r>
      <w:r w:rsidR="00001674">
        <w:rPr>
          <w:rFonts w:cs="Arial"/>
          <w:color w:val="auto"/>
          <w:sz w:val="20"/>
        </w:rPr>
        <w:t>lnud seni</w:t>
      </w:r>
      <w:r w:rsidR="00C32DF2">
        <w:rPr>
          <w:rFonts w:cs="Arial"/>
          <w:color w:val="auto"/>
          <w:sz w:val="20"/>
        </w:rPr>
        <w:t xml:space="preserve"> pigem negatiivne.</w:t>
      </w:r>
    </w:p>
    <w:p w:rsidR="00C32DF2" w:rsidRDefault="00C32DF2" w:rsidP="00C32DF2">
      <w:pPr>
        <w:pStyle w:val="BodyTextIndent3"/>
        <w:ind w:left="360"/>
        <w:rPr>
          <w:rFonts w:cs="Arial"/>
          <w:color w:val="auto"/>
          <w:sz w:val="20"/>
        </w:rPr>
      </w:pPr>
    </w:p>
    <w:p w:rsidR="00C32DF2" w:rsidRDefault="00C32DF2" w:rsidP="00C32DF2">
      <w:pPr>
        <w:pStyle w:val="BodyTextIndent3"/>
        <w:ind w:left="360"/>
        <w:rPr>
          <w:rFonts w:cs="Arial"/>
          <w:color w:val="auto"/>
          <w:sz w:val="20"/>
        </w:rPr>
      </w:pPr>
      <w:r w:rsidRPr="00C32DF2">
        <w:rPr>
          <w:rFonts w:cs="Arial"/>
          <w:b/>
          <w:color w:val="auto"/>
          <w:sz w:val="20"/>
        </w:rPr>
        <w:t>Arutelu:</w:t>
      </w:r>
    </w:p>
    <w:p w:rsidR="00E10943" w:rsidRPr="0067543C" w:rsidRDefault="00C32DF2" w:rsidP="00C32DF2">
      <w:pPr>
        <w:pStyle w:val="BodyTextIndent3"/>
        <w:ind w:left="360"/>
        <w:rPr>
          <w:rFonts w:cs="Arial"/>
          <w:color w:val="auto"/>
          <w:sz w:val="20"/>
        </w:rPr>
      </w:pPr>
      <w:r>
        <w:rPr>
          <w:rFonts w:cs="Arial"/>
          <w:color w:val="auto"/>
          <w:sz w:val="20"/>
        </w:rPr>
        <w:t xml:space="preserve">Tekkis küsimus, kuidas määratakse halduskoormuse vähendamisel prioriteete – mis on suure, mis </w:t>
      </w:r>
      <w:r>
        <w:rPr>
          <w:rFonts w:cs="Arial"/>
          <w:color w:val="auto"/>
          <w:sz w:val="20"/>
        </w:rPr>
        <w:lastRenderedPageBreak/>
        <w:t xml:space="preserve">on väikse mõjuga? Siinkohal arvestame, et </w:t>
      </w:r>
      <w:r w:rsidR="00F66B35">
        <w:rPr>
          <w:rFonts w:cs="Arial"/>
          <w:color w:val="auto"/>
          <w:sz w:val="20"/>
        </w:rPr>
        <w:t>kõik tegevused, mis on seotud halduskoormuse vähendamisega</w:t>
      </w:r>
      <w:r>
        <w:rPr>
          <w:rFonts w:cs="Arial"/>
          <w:color w:val="auto"/>
          <w:sz w:val="20"/>
        </w:rPr>
        <w:t>, on olulised kiiresti ära teha. Küll aga on kõige kõr</w:t>
      </w:r>
      <w:r w:rsidR="00001674">
        <w:rPr>
          <w:rFonts w:cs="Arial"/>
          <w:color w:val="auto"/>
          <w:sz w:val="20"/>
        </w:rPr>
        <w:t>gema prioriteediga need, mille</w:t>
      </w:r>
      <w:r>
        <w:rPr>
          <w:rFonts w:cs="Arial"/>
          <w:color w:val="auto"/>
          <w:sz w:val="20"/>
        </w:rPr>
        <w:t xml:space="preserve"> puhul on antud Euroopalt või siseriiklikult kohustus midagi ära teha.</w:t>
      </w:r>
      <w:r w:rsidR="00F66B35">
        <w:rPr>
          <w:rFonts w:cs="Arial"/>
          <w:color w:val="auto"/>
          <w:sz w:val="20"/>
        </w:rPr>
        <w:t xml:space="preserve"> Prioriteedi määramisel võtame arvesse ka soovitusindeksit.</w:t>
      </w:r>
      <w:r>
        <w:rPr>
          <w:rFonts w:cs="Arial"/>
          <w:color w:val="auto"/>
          <w:sz w:val="20"/>
        </w:rPr>
        <w:tab/>
        <w:t xml:space="preserve"> </w:t>
      </w:r>
      <w:r w:rsidR="007628BA" w:rsidRPr="0067543C">
        <w:rPr>
          <w:rFonts w:cs="Arial"/>
          <w:color w:val="auto"/>
          <w:sz w:val="20"/>
        </w:rPr>
        <w:br/>
      </w:r>
    </w:p>
    <w:p w:rsidR="00B37CDD" w:rsidRPr="0067543C" w:rsidRDefault="00B37CDD" w:rsidP="00E10943">
      <w:pPr>
        <w:pStyle w:val="BodyTextIndent3"/>
        <w:ind w:left="360"/>
        <w:rPr>
          <w:rFonts w:cs="Arial"/>
          <w:color w:val="auto"/>
          <w:sz w:val="20"/>
        </w:rPr>
      </w:pPr>
      <w:r w:rsidRPr="0067543C">
        <w:rPr>
          <w:rFonts w:cs="Arial"/>
          <w:b/>
          <w:color w:val="auto"/>
          <w:sz w:val="20"/>
        </w:rPr>
        <w:t>OTSUSTATI:</w:t>
      </w:r>
    </w:p>
    <w:p w:rsidR="00343EB6" w:rsidRPr="0067543C" w:rsidRDefault="00B37CDD" w:rsidP="00B92C69">
      <w:pPr>
        <w:pStyle w:val="BodyTextIndent3"/>
        <w:numPr>
          <w:ilvl w:val="1"/>
          <w:numId w:val="14"/>
        </w:numPr>
        <w:rPr>
          <w:rFonts w:cs="Arial"/>
          <w:color w:val="auto"/>
          <w:sz w:val="20"/>
        </w:rPr>
      </w:pPr>
      <w:r w:rsidRPr="0067543C">
        <w:rPr>
          <w:rFonts w:cs="Arial"/>
          <w:color w:val="auto"/>
          <w:sz w:val="20"/>
        </w:rPr>
        <w:t>Võtta info teadmiseks.</w:t>
      </w:r>
    </w:p>
    <w:p w:rsidR="009F757F" w:rsidRPr="0067543C" w:rsidRDefault="009F757F" w:rsidP="00C23825">
      <w:pPr>
        <w:pStyle w:val="BodyTextIndent3"/>
        <w:ind w:left="0"/>
        <w:rPr>
          <w:rFonts w:cs="Arial"/>
          <w:color w:val="auto"/>
          <w:sz w:val="20"/>
        </w:rPr>
      </w:pPr>
    </w:p>
    <w:p w:rsidR="00242675" w:rsidRPr="0067543C" w:rsidRDefault="00242675" w:rsidP="00B92C69">
      <w:pPr>
        <w:pStyle w:val="BodyTextIndent3"/>
        <w:numPr>
          <w:ilvl w:val="0"/>
          <w:numId w:val="14"/>
        </w:numPr>
        <w:rPr>
          <w:rFonts w:cs="Arial"/>
          <w:color w:val="auto"/>
          <w:sz w:val="20"/>
        </w:rPr>
      </w:pPr>
      <w:r w:rsidRPr="0067543C">
        <w:rPr>
          <w:b/>
          <w:color w:val="auto"/>
          <w:sz w:val="20"/>
        </w:rPr>
        <w:t>Ülevaade riigi andmehalduse elluviimisest</w:t>
      </w:r>
    </w:p>
    <w:p w:rsidR="00242675" w:rsidRPr="0067543C" w:rsidRDefault="00242675" w:rsidP="00242675">
      <w:pPr>
        <w:pStyle w:val="BodyTextIndent3"/>
        <w:ind w:left="360"/>
        <w:rPr>
          <w:rFonts w:cs="Arial"/>
          <w:color w:val="auto"/>
          <w:sz w:val="20"/>
        </w:rPr>
      </w:pPr>
    </w:p>
    <w:p w:rsidR="000939C0" w:rsidRDefault="00E0734C" w:rsidP="000939C0">
      <w:pPr>
        <w:pStyle w:val="BodyTextIndent3"/>
        <w:ind w:left="360"/>
        <w:rPr>
          <w:rFonts w:cs="Arial"/>
          <w:color w:val="auto"/>
          <w:sz w:val="20"/>
        </w:rPr>
      </w:pPr>
      <w:r w:rsidRPr="0067543C">
        <w:rPr>
          <w:rFonts w:cs="Arial"/>
          <w:color w:val="auto"/>
          <w:sz w:val="20"/>
        </w:rPr>
        <w:t xml:space="preserve">Veiko Berendsen annab </w:t>
      </w:r>
      <w:r w:rsidR="005839BB">
        <w:rPr>
          <w:rFonts w:cs="Arial"/>
          <w:color w:val="auto"/>
          <w:sz w:val="20"/>
        </w:rPr>
        <w:t>ülevaate</w:t>
      </w:r>
      <w:r w:rsidR="000939C0">
        <w:rPr>
          <w:rFonts w:cs="Arial"/>
          <w:color w:val="auto"/>
          <w:sz w:val="20"/>
        </w:rPr>
        <w:t xml:space="preserve"> (lisa 3)</w:t>
      </w:r>
      <w:r w:rsidRPr="0067543C">
        <w:rPr>
          <w:rFonts w:cs="Arial"/>
          <w:color w:val="auto"/>
          <w:sz w:val="20"/>
        </w:rPr>
        <w:t>.</w:t>
      </w:r>
      <w:r w:rsidR="005839BB">
        <w:rPr>
          <w:rFonts w:cs="Arial"/>
          <w:color w:val="auto"/>
          <w:sz w:val="20"/>
        </w:rPr>
        <w:t xml:space="preserve"> Tutvustati tegevuskava andmehalduse elluviimisega seoses ning selle muutmise vajadusi. Praeguseks on kokku lepitud kuuel teemal, neist andmete elukäigu haldus on küll edasi lükkunud.</w:t>
      </w:r>
      <w:r w:rsidRPr="0067543C">
        <w:rPr>
          <w:rFonts w:cs="Arial"/>
          <w:color w:val="auto"/>
          <w:sz w:val="20"/>
        </w:rPr>
        <w:tab/>
      </w:r>
      <w:r w:rsidRPr="0067543C">
        <w:rPr>
          <w:rFonts w:cs="Arial"/>
          <w:color w:val="auto"/>
          <w:sz w:val="20"/>
        </w:rPr>
        <w:br/>
      </w:r>
      <w:r w:rsidRPr="0067543C">
        <w:rPr>
          <w:rFonts w:cs="Arial"/>
          <w:color w:val="auto"/>
          <w:sz w:val="20"/>
        </w:rPr>
        <w:br/>
        <w:t>Andmehalduse sätestamise määrusega oleme teinud tööd ja hetkel on see justiitsministeeriumist tagasi lükatud. Kaheldi, kas on vaj</w:t>
      </w:r>
      <w:r w:rsidR="009D5E7F">
        <w:rPr>
          <w:rFonts w:cs="Arial"/>
          <w:color w:val="auto"/>
          <w:sz w:val="20"/>
        </w:rPr>
        <w:t>a üldse õiguslikult reguleerida. Samuti on arusaamatud määruse rakendustähtaegade määramine, sest puuduvad momendil piisavad töövahendid.</w:t>
      </w:r>
      <w:r w:rsidR="009D5E7F">
        <w:rPr>
          <w:rFonts w:cs="Arial"/>
          <w:color w:val="auto"/>
          <w:sz w:val="20"/>
        </w:rPr>
        <w:tab/>
        <w:t xml:space="preserve"> </w:t>
      </w:r>
      <w:r w:rsidRPr="0067543C">
        <w:rPr>
          <w:rFonts w:cs="Arial"/>
          <w:color w:val="auto"/>
          <w:sz w:val="20"/>
        </w:rPr>
        <w:br/>
      </w:r>
      <w:r w:rsidR="00C66E67" w:rsidRPr="0067543C">
        <w:rPr>
          <w:rFonts w:cs="Arial"/>
          <w:color w:val="auto"/>
          <w:sz w:val="20"/>
        </w:rPr>
        <w:br/>
        <w:t xml:space="preserve">Veiko </w:t>
      </w:r>
      <w:r w:rsidR="009D5E7F">
        <w:rPr>
          <w:rFonts w:cs="Arial"/>
          <w:color w:val="auto"/>
          <w:sz w:val="20"/>
        </w:rPr>
        <w:t>tutvustas</w:t>
      </w:r>
      <w:r w:rsidR="00C66E67" w:rsidRPr="0067543C">
        <w:rPr>
          <w:rFonts w:cs="Arial"/>
          <w:color w:val="auto"/>
          <w:sz w:val="20"/>
        </w:rPr>
        <w:t xml:space="preserve"> peam</w:t>
      </w:r>
      <w:r w:rsidR="009D5E7F">
        <w:rPr>
          <w:rFonts w:cs="Arial"/>
          <w:color w:val="auto"/>
          <w:sz w:val="20"/>
        </w:rPr>
        <w:t>i</w:t>
      </w:r>
      <w:r w:rsidR="000939C0">
        <w:rPr>
          <w:rFonts w:cs="Arial"/>
          <w:color w:val="auto"/>
          <w:sz w:val="20"/>
        </w:rPr>
        <w:t>si tegevusi andmehalduse osas. Plaanime luua</w:t>
      </w:r>
      <w:r w:rsidR="00C66E67" w:rsidRPr="0067543C">
        <w:rPr>
          <w:rFonts w:cs="Arial"/>
          <w:color w:val="auto"/>
          <w:sz w:val="20"/>
        </w:rPr>
        <w:t xml:space="preserve"> rakenduse asutustele,</w:t>
      </w:r>
      <w:r w:rsidR="000939C0">
        <w:rPr>
          <w:rFonts w:cs="Arial"/>
          <w:color w:val="auto"/>
          <w:sz w:val="20"/>
        </w:rPr>
        <w:t xml:space="preserve"> kust on võimalik saada ülevaadet andmehaldusest ja selle sisust ning leida erinevaid juhiseid.</w:t>
      </w:r>
      <w:r w:rsidR="00C66E67" w:rsidRPr="0067543C">
        <w:rPr>
          <w:rFonts w:cs="Arial"/>
          <w:color w:val="auto"/>
          <w:sz w:val="20"/>
        </w:rPr>
        <w:t xml:space="preserve"> </w:t>
      </w:r>
      <w:r w:rsidR="00001674">
        <w:rPr>
          <w:rFonts w:cs="Arial"/>
          <w:color w:val="auto"/>
          <w:sz w:val="20"/>
        </w:rPr>
        <w:t>Kavas on läbi viia ka keskseid koolitusi.</w:t>
      </w:r>
      <w:r w:rsidR="00C66E67" w:rsidRPr="0067543C">
        <w:rPr>
          <w:rFonts w:cs="Arial"/>
          <w:color w:val="auto"/>
          <w:sz w:val="20"/>
        </w:rPr>
        <w:tab/>
      </w:r>
      <w:r w:rsidR="00C66E67" w:rsidRPr="0067543C">
        <w:rPr>
          <w:rFonts w:cs="Arial"/>
          <w:color w:val="auto"/>
          <w:sz w:val="20"/>
        </w:rPr>
        <w:br/>
      </w:r>
      <w:r w:rsidR="00C66E67" w:rsidRPr="0067543C">
        <w:rPr>
          <w:rFonts w:cs="Arial"/>
          <w:color w:val="auto"/>
          <w:sz w:val="20"/>
        </w:rPr>
        <w:br/>
        <w:t>Andmehalduse jaoks on koostöövõrgusti</w:t>
      </w:r>
      <w:r w:rsidR="000939C0">
        <w:rPr>
          <w:rFonts w:cs="Arial"/>
          <w:color w:val="auto"/>
          <w:sz w:val="20"/>
        </w:rPr>
        <w:t xml:space="preserve">k, kus Statistikaamet on loonud </w:t>
      </w:r>
      <w:r w:rsidR="00C66E67" w:rsidRPr="0067543C">
        <w:rPr>
          <w:rFonts w:cs="Arial"/>
          <w:color w:val="auto"/>
          <w:sz w:val="20"/>
        </w:rPr>
        <w:t xml:space="preserve">juhtrühma, </w:t>
      </w:r>
      <w:r w:rsidR="000939C0">
        <w:rPr>
          <w:rFonts w:cs="Arial"/>
          <w:color w:val="auto"/>
          <w:sz w:val="20"/>
        </w:rPr>
        <w:t>mille koosseisu kuuluvad Rahandusministeerium, Majandus- ja Kommunikatsiooniministeerium, Justiitsministeerium, Statistikaamet, Riigi Infosüsteemi Amet ja Andmekaitse Inspektsioon.</w:t>
      </w:r>
    </w:p>
    <w:p w:rsidR="00E10943" w:rsidRPr="0067543C" w:rsidRDefault="00E10943" w:rsidP="00FC1B17">
      <w:pPr>
        <w:pStyle w:val="BodyTextIndent3"/>
        <w:ind w:left="0"/>
        <w:rPr>
          <w:rFonts w:cs="Arial"/>
          <w:color w:val="auto"/>
          <w:sz w:val="20"/>
        </w:rPr>
      </w:pPr>
    </w:p>
    <w:p w:rsidR="00FA454A" w:rsidRPr="0067543C" w:rsidRDefault="00FA454A" w:rsidP="00E10943">
      <w:pPr>
        <w:pStyle w:val="BodyTextIndent3"/>
        <w:ind w:left="360"/>
        <w:rPr>
          <w:rFonts w:cs="Arial"/>
          <w:color w:val="auto"/>
          <w:sz w:val="20"/>
        </w:rPr>
      </w:pPr>
      <w:r w:rsidRPr="0067543C">
        <w:rPr>
          <w:rFonts w:cs="Arial"/>
          <w:b/>
          <w:color w:val="auto"/>
          <w:sz w:val="20"/>
        </w:rPr>
        <w:t>OTSUSTATI:</w:t>
      </w:r>
    </w:p>
    <w:p w:rsidR="00FA454A" w:rsidRPr="0067543C" w:rsidRDefault="00BB6693" w:rsidP="00C23825">
      <w:pPr>
        <w:pStyle w:val="BodyTextIndent3"/>
        <w:ind w:left="0"/>
        <w:rPr>
          <w:rFonts w:cs="Arial"/>
          <w:color w:val="auto"/>
          <w:sz w:val="20"/>
        </w:rPr>
      </w:pPr>
      <w:r w:rsidRPr="0067543C">
        <w:rPr>
          <w:rFonts w:cs="Arial"/>
          <w:color w:val="auto"/>
          <w:sz w:val="20"/>
        </w:rPr>
        <w:t xml:space="preserve">3.1 </w:t>
      </w:r>
      <w:r w:rsidR="00FA454A" w:rsidRPr="0067543C">
        <w:rPr>
          <w:rFonts w:cs="Arial"/>
          <w:color w:val="auto"/>
          <w:sz w:val="20"/>
        </w:rPr>
        <w:t>Võtta info teadmiseks.</w:t>
      </w:r>
    </w:p>
    <w:p w:rsidR="00FA454A" w:rsidRPr="0067543C" w:rsidRDefault="00FA454A" w:rsidP="00C23825">
      <w:pPr>
        <w:pStyle w:val="BodyTextIndent3"/>
        <w:ind w:left="0"/>
        <w:rPr>
          <w:rFonts w:cs="Arial"/>
          <w:color w:val="auto"/>
          <w:sz w:val="20"/>
        </w:rPr>
      </w:pPr>
    </w:p>
    <w:p w:rsidR="00242675" w:rsidRPr="0067543C" w:rsidRDefault="00242675" w:rsidP="00B92C69">
      <w:pPr>
        <w:pStyle w:val="ListParagraph"/>
        <w:numPr>
          <w:ilvl w:val="0"/>
          <w:numId w:val="14"/>
        </w:numPr>
        <w:jc w:val="both"/>
        <w:rPr>
          <w:b/>
          <w:lang w:val="et-EE"/>
        </w:rPr>
      </w:pPr>
      <w:r w:rsidRPr="0067543C">
        <w:rPr>
          <w:b/>
          <w:lang w:val="et-EE"/>
        </w:rPr>
        <w:t xml:space="preserve">Ülevaade riiklikust Aruandlus 3.0 projektist </w:t>
      </w:r>
    </w:p>
    <w:p w:rsidR="00242675" w:rsidRPr="0067543C" w:rsidRDefault="00242675" w:rsidP="00242675">
      <w:pPr>
        <w:pStyle w:val="ListParagraph"/>
        <w:ind w:left="360"/>
        <w:jc w:val="both"/>
        <w:rPr>
          <w:lang w:val="et-EE"/>
        </w:rPr>
      </w:pPr>
    </w:p>
    <w:p w:rsidR="00FC1B17" w:rsidRDefault="004F6EA1" w:rsidP="00E10943">
      <w:pPr>
        <w:pStyle w:val="ListParagraph"/>
        <w:ind w:left="360"/>
        <w:jc w:val="both"/>
        <w:rPr>
          <w:lang w:val="et-EE"/>
        </w:rPr>
      </w:pPr>
      <w:r w:rsidRPr="0067543C">
        <w:rPr>
          <w:lang w:val="et-EE"/>
        </w:rPr>
        <w:t xml:space="preserve">Andres Kukke </w:t>
      </w:r>
      <w:r w:rsidR="00FC1B17">
        <w:rPr>
          <w:lang w:val="et-EE"/>
        </w:rPr>
        <w:t>esitleb</w:t>
      </w:r>
      <w:r w:rsidRPr="0067543C">
        <w:rPr>
          <w:lang w:val="et-EE"/>
        </w:rPr>
        <w:t xml:space="preserve"> </w:t>
      </w:r>
      <w:r w:rsidR="00FC1B17">
        <w:rPr>
          <w:lang w:val="et-EE"/>
        </w:rPr>
        <w:t>Aruandluse 3.0 projekti hetkeseisu (lisa 7). 2015. aastal alguse saanud idee on tänaseks jõudnud punkti, kus meil on tekkinud võimalus täita automaatselt igakuist aruannet „Palk ja tööjõukulu“. Võimekusest hoolimata on sellega tänaseks liitunud vaid üks ettevõte, sest teema hõlmab väga mitmeid külgi, mis vajavad kõik omavahelist koordineerimist.</w:t>
      </w:r>
    </w:p>
    <w:p w:rsidR="00FC1B17" w:rsidRDefault="00FC1B17" w:rsidP="00E10943">
      <w:pPr>
        <w:pStyle w:val="ListParagraph"/>
        <w:ind w:left="360"/>
        <w:jc w:val="both"/>
        <w:rPr>
          <w:lang w:val="et-EE"/>
        </w:rPr>
      </w:pPr>
    </w:p>
    <w:p w:rsidR="00703FA4" w:rsidRDefault="00FC1B17" w:rsidP="00703FA4">
      <w:pPr>
        <w:pStyle w:val="ListParagraph"/>
        <w:ind w:left="360"/>
        <w:jc w:val="both"/>
        <w:rPr>
          <w:lang w:val="et-EE"/>
        </w:rPr>
      </w:pPr>
      <w:r>
        <w:rPr>
          <w:lang w:val="et-EE"/>
        </w:rPr>
        <w:t>Sellel aastal tehti infopäev tarkvara arendajatele, kus küsisime ka tagasisidet projekti kohta. Esitluses saab tutvuda saadud tag</w:t>
      </w:r>
      <w:r w:rsidR="009E2B55">
        <w:rPr>
          <w:lang w:val="et-EE"/>
        </w:rPr>
        <w:t>asisidega. K</w:t>
      </w:r>
      <w:r w:rsidR="00306B97">
        <w:rPr>
          <w:lang w:val="et-EE"/>
        </w:rPr>
        <w:t>okkuvõtlikult selgus, et üldine idee projektist on olemas, kuid eeldused selleks puuduvad. Sellest tulenevalt oleme püüdnud aruandlust kokku viia x-teega.</w:t>
      </w:r>
    </w:p>
    <w:p w:rsidR="00E10943" w:rsidRPr="00703FA4" w:rsidRDefault="00457D48" w:rsidP="00703FA4">
      <w:pPr>
        <w:pStyle w:val="ListParagraph"/>
        <w:ind w:left="360"/>
        <w:jc w:val="both"/>
        <w:rPr>
          <w:lang w:val="et-EE"/>
        </w:rPr>
      </w:pPr>
      <w:r w:rsidRPr="00703FA4">
        <w:rPr>
          <w:lang w:val="et-EE"/>
        </w:rPr>
        <w:br/>
      </w:r>
      <w:r w:rsidR="009E2B55" w:rsidRPr="00703FA4">
        <w:rPr>
          <w:lang w:val="et-EE"/>
        </w:rPr>
        <w:t>2020. teise poolaasta tegevustena</w:t>
      </w:r>
      <w:r w:rsidRPr="00703FA4">
        <w:rPr>
          <w:lang w:val="et-EE"/>
        </w:rPr>
        <w:t xml:space="preserve"> on plaanis uus infop</w:t>
      </w:r>
      <w:r w:rsidR="009E2B55" w:rsidRPr="00703FA4">
        <w:rPr>
          <w:lang w:val="et-EE"/>
        </w:rPr>
        <w:t>äev majandustarkvarade firmadele</w:t>
      </w:r>
      <w:r w:rsidRPr="00703FA4">
        <w:rPr>
          <w:lang w:val="et-EE"/>
        </w:rPr>
        <w:t>. Plaanime toetada majandustarkvarasid liideste loomisel ja turunda</w:t>
      </w:r>
      <w:r w:rsidR="009E2B55" w:rsidRPr="00703FA4">
        <w:rPr>
          <w:lang w:val="et-EE"/>
        </w:rPr>
        <w:t>misel ning panustada koostööle R</w:t>
      </w:r>
      <w:r w:rsidRPr="00703FA4">
        <w:rPr>
          <w:lang w:val="et-EE"/>
        </w:rPr>
        <w:t xml:space="preserve">eaalaja majanduse töörühmaga.  2020. aasta lõpuks on </w:t>
      </w:r>
      <w:r w:rsidR="009E2B55" w:rsidRPr="00703FA4">
        <w:rPr>
          <w:lang w:val="et-EE"/>
        </w:rPr>
        <w:t xml:space="preserve">seatud </w:t>
      </w:r>
      <w:r w:rsidRPr="00703FA4">
        <w:rPr>
          <w:lang w:val="et-EE"/>
        </w:rPr>
        <w:t>eesmärk, et AA 3.0 projektiga on liitunud vähemalt vi</w:t>
      </w:r>
      <w:r w:rsidR="009E2B55" w:rsidRPr="00703FA4">
        <w:rPr>
          <w:lang w:val="et-EE"/>
        </w:rPr>
        <w:t>is majandustarkvara pakkujat.</w:t>
      </w:r>
      <w:r w:rsidR="009E2B55" w:rsidRPr="00703FA4">
        <w:rPr>
          <w:lang w:val="et-EE"/>
        </w:rPr>
        <w:tab/>
      </w:r>
    </w:p>
    <w:p w:rsidR="00E10943" w:rsidRPr="0067543C" w:rsidRDefault="00E10943" w:rsidP="00E10943">
      <w:pPr>
        <w:pStyle w:val="ListParagraph"/>
        <w:ind w:left="360"/>
        <w:jc w:val="both"/>
        <w:rPr>
          <w:lang w:val="et-EE"/>
        </w:rPr>
      </w:pPr>
    </w:p>
    <w:p w:rsidR="00FA454A" w:rsidRPr="0067543C" w:rsidRDefault="00FA454A" w:rsidP="00E10943">
      <w:pPr>
        <w:pStyle w:val="ListParagraph"/>
        <w:ind w:left="360"/>
        <w:jc w:val="both"/>
        <w:rPr>
          <w:lang w:val="et-EE"/>
        </w:rPr>
      </w:pPr>
      <w:r w:rsidRPr="0067543C">
        <w:rPr>
          <w:rFonts w:cs="Arial"/>
          <w:b/>
          <w:lang w:val="et-EE"/>
        </w:rPr>
        <w:t>OTSUSTATI:</w:t>
      </w:r>
    </w:p>
    <w:p w:rsidR="00242675" w:rsidRPr="0067543C" w:rsidRDefault="00FA454A" w:rsidP="00B92C69">
      <w:pPr>
        <w:pStyle w:val="BodyTextIndent3"/>
        <w:numPr>
          <w:ilvl w:val="1"/>
          <w:numId w:val="14"/>
        </w:numPr>
        <w:rPr>
          <w:rFonts w:cs="Arial"/>
          <w:color w:val="auto"/>
          <w:sz w:val="20"/>
        </w:rPr>
      </w:pPr>
      <w:r w:rsidRPr="0067543C">
        <w:rPr>
          <w:rFonts w:cs="Arial"/>
          <w:color w:val="auto"/>
          <w:sz w:val="20"/>
        </w:rPr>
        <w:t>Võtta info teadmiseks.</w:t>
      </w:r>
    </w:p>
    <w:p w:rsidR="00E10943" w:rsidRPr="0067543C" w:rsidRDefault="00E10943" w:rsidP="00E10943">
      <w:pPr>
        <w:pStyle w:val="BodyTextIndent3"/>
        <w:ind w:left="360"/>
        <w:rPr>
          <w:rFonts w:cs="Arial"/>
          <w:color w:val="auto"/>
          <w:sz w:val="20"/>
        </w:rPr>
      </w:pPr>
    </w:p>
    <w:p w:rsidR="00E10943" w:rsidRPr="0067543C" w:rsidRDefault="00E10943" w:rsidP="00B92C69">
      <w:pPr>
        <w:pStyle w:val="BodyTextIndent3"/>
        <w:numPr>
          <w:ilvl w:val="0"/>
          <w:numId w:val="14"/>
        </w:numPr>
        <w:rPr>
          <w:rFonts w:cs="Arial"/>
          <w:b/>
          <w:color w:val="auto"/>
          <w:sz w:val="20"/>
        </w:rPr>
      </w:pPr>
      <w:r w:rsidRPr="0067543C">
        <w:rPr>
          <w:rFonts w:cs="Arial"/>
          <w:b/>
          <w:color w:val="000000" w:themeColor="text1"/>
          <w:sz w:val="20"/>
        </w:rPr>
        <w:t>RStS ja ESS seaduse muutmine</w:t>
      </w:r>
    </w:p>
    <w:p w:rsidR="00E10943" w:rsidRPr="0067543C" w:rsidRDefault="00E10943" w:rsidP="00E10943">
      <w:pPr>
        <w:pStyle w:val="BodyTextIndent3"/>
        <w:ind w:left="360"/>
        <w:rPr>
          <w:rFonts w:cs="Arial"/>
          <w:b/>
          <w:color w:val="auto"/>
          <w:sz w:val="20"/>
        </w:rPr>
      </w:pPr>
    </w:p>
    <w:p w:rsidR="00F00BF7" w:rsidRPr="0067543C" w:rsidRDefault="009E2B55" w:rsidP="00F00BF7">
      <w:pPr>
        <w:pStyle w:val="BodyTextIndent3"/>
        <w:ind w:left="360"/>
        <w:rPr>
          <w:rFonts w:cs="Arial"/>
          <w:color w:val="auto"/>
          <w:sz w:val="20"/>
        </w:rPr>
      </w:pPr>
      <w:r>
        <w:rPr>
          <w:rFonts w:cs="Arial"/>
          <w:color w:val="auto"/>
          <w:sz w:val="20"/>
        </w:rPr>
        <w:t>Mart Mägi juhib tähelepanu seaduste muudatuse plaanile, mis on kavas sügisel menetleda</w:t>
      </w:r>
      <w:r w:rsidR="00703FA4">
        <w:rPr>
          <w:rFonts w:cs="Arial"/>
          <w:color w:val="auto"/>
          <w:sz w:val="20"/>
        </w:rPr>
        <w:t>. Muudatuse eesmärgiks</w:t>
      </w:r>
      <w:r>
        <w:rPr>
          <w:rFonts w:cs="Arial"/>
          <w:color w:val="auto"/>
          <w:sz w:val="20"/>
        </w:rPr>
        <w:t xml:space="preserve"> on saavutada selgem </w:t>
      </w:r>
      <w:r w:rsidR="00933C6C">
        <w:rPr>
          <w:rFonts w:cs="Arial"/>
          <w:color w:val="auto"/>
          <w:sz w:val="20"/>
        </w:rPr>
        <w:t>ligipääs</w:t>
      </w:r>
      <w:r>
        <w:rPr>
          <w:rFonts w:cs="Arial"/>
          <w:color w:val="auto"/>
          <w:sz w:val="20"/>
        </w:rPr>
        <w:t xml:space="preserve"> mobiili</w:t>
      </w:r>
      <w:r w:rsidR="00703FA4">
        <w:rPr>
          <w:rFonts w:cs="Arial"/>
          <w:color w:val="auto"/>
          <w:sz w:val="20"/>
        </w:rPr>
        <w:t xml:space="preserve"> </w:t>
      </w:r>
      <w:r>
        <w:rPr>
          <w:rFonts w:cs="Arial"/>
          <w:color w:val="auto"/>
          <w:sz w:val="20"/>
        </w:rPr>
        <w:t>andmestikele.</w:t>
      </w:r>
    </w:p>
    <w:p w:rsidR="00E10943" w:rsidRDefault="00E10943" w:rsidP="00E10943">
      <w:pPr>
        <w:pStyle w:val="BodyTextIndent3"/>
        <w:ind w:left="360"/>
        <w:rPr>
          <w:rFonts w:cs="Arial"/>
          <w:color w:val="auto"/>
          <w:sz w:val="20"/>
        </w:rPr>
      </w:pPr>
    </w:p>
    <w:p w:rsidR="00B92C69" w:rsidRPr="0067543C" w:rsidRDefault="00B92C69" w:rsidP="00E10943">
      <w:pPr>
        <w:pStyle w:val="BodyTextIndent3"/>
        <w:ind w:left="360"/>
        <w:rPr>
          <w:rFonts w:cs="Arial"/>
          <w:color w:val="auto"/>
          <w:sz w:val="20"/>
        </w:rPr>
      </w:pPr>
    </w:p>
    <w:p w:rsidR="00E10943" w:rsidRPr="0067543C" w:rsidRDefault="00E10943" w:rsidP="00E10943">
      <w:pPr>
        <w:pStyle w:val="BodyTextIndent3"/>
        <w:ind w:left="360"/>
        <w:rPr>
          <w:rFonts w:cs="Arial"/>
          <w:color w:val="auto"/>
          <w:sz w:val="20"/>
        </w:rPr>
      </w:pPr>
      <w:r w:rsidRPr="0067543C">
        <w:rPr>
          <w:rFonts w:cs="Arial"/>
          <w:b/>
          <w:color w:val="auto"/>
          <w:sz w:val="20"/>
        </w:rPr>
        <w:lastRenderedPageBreak/>
        <w:t>OTSUSTATI:</w:t>
      </w:r>
    </w:p>
    <w:p w:rsidR="00E10943" w:rsidRPr="0067543C" w:rsidRDefault="00E10943" w:rsidP="00E10943">
      <w:pPr>
        <w:pStyle w:val="BodyTextIndent3"/>
        <w:ind w:left="0"/>
        <w:rPr>
          <w:rFonts w:cs="Arial"/>
          <w:color w:val="auto"/>
          <w:sz w:val="20"/>
        </w:rPr>
      </w:pPr>
      <w:r w:rsidRPr="0067543C">
        <w:rPr>
          <w:rFonts w:cs="Arial"/>
          <w:color w:val="auto"/>
          <w:sz w:val="20"/>
        </w:rPr>
        <w:t xml:space="preserve">5.1 </w:t>
      </w:r>
      <w:r w:rsidR="009E2B55">
        <w:rPr>
          <w:rFonts w:cs="Arial"/>
          <w:color w:val="auto"/>
          <w:sz w:val="20"/>
        </w:rPr>
        <w:t>Anda</w:t>
      </w:r>
      <w:r w:rsidR="00933C6C">
        <w:rPr>
          <w:rFonts w:cs="Arial"/>
          <w:color w:val="auto"/>
          <w:sz w:val="20"/>
        </w:rPr>
        <w:t xml:space="preserve"> tähelepanekute korral</w:t>
      </w:r>
      <w:r w:rsidR="009E2B55">
        <w:rPr>
          <w:rFonts w:cs="Arial"/>
          <w:color w:val="auto"/>
          <w:sz w:val="20"/>
        </w:rPr>
        <w:t xml:space="preserve"> teema kohta ta</w:t>
      </w:r>
      <w:r w:rsidR="00933C6C">
        <w:rPr>
          <w:rFonts w:cs="Arial"/>
          <w:color w:val="auto"/>
          <w:sz w:val="20"/>
        </w:rPr>
        <w:t>gasisidet.</w:t>
      </w:r>
    </w:p>
    <w:p w:rsidR="00733AA3" w:rsidRPr="0067543C" w:rsidRDefault="00733AA3" w:rsidP="00933C6C">
      <w:pPr>
        <w:pStyle w:val="BodyTextIndent3"/>
        <w:ind w:left="0" w:firstLine="720"/>
        <w:rPr>
          <w:rFonts w:cs="Arial"/>
          <w:color w:val="auto"/>
          <w:sz w:val="20"/>
        </w:rPr>
      </w:pPr>
    </w:p>
    <w:p w:rsidR="00733AA3" w:rsidRDefault="00733AA3" w:rsidP="00C23825">
      <w:pPr>
        <w:pStyle w:val="BodyTextIndent3"/>
        <w:ind w:left="0"/>
        <w:rPr>
          <w:rFonts w:cs="Arial"/>
          <w:color w:val="auto"/>
          <w:sz w:val="20"/>
        </w:rPr>
      </w:pPr>
    </w:p>
    <w:p w:rsidR="00C16C95" w:rsidRDefault="00C16C95" w:rsidP="00C23825">
      <w:pPr>
        <w:pStyle w:val="BodyTextIndent3"/>
        <w:ind w:left="0"/>
        <w:rPr>
          <w:rFonts w:cs="Arial"/>
          <w:color w:val="auto"/>
          <w:sz w:val="20"/>
        </w:rPr>
      </w:pPr>
      <w:r>
        <w:rPr>
          <w:rFonts w:cs="Arial"/>
          <w:color w:val="auto"/>
          <w:sz w:val="20"/>
        </w:rPr>
        <w:t>LISAD:</w:t>
      </w:r>
    </w:p>
    <w:p w:rsidR="00C16C95" w:rsidRDefault="00C16C95" w:rsidP="00C16C95">
      <w:pPr>
        <w:pStyle w:val="BodyTextIndent3"/>
        <w:numPr>
          <w:ilvl w:val="0"/>
          <w:numId w:val="15"/>
        </w:numPr>
        <w:rPr>
          <w:rFonts w:cs="Arial"/>
          <w:color w:val="auto"/>
          <w:sz w:val="20"/>
        </w:rPr>
      </w:pPr>
      <w:r>
        <w:rPr>
          <w:rFonts w:cs="Arial"/>
          <w:color w:val="auto"/>
          <w:sz w:val="20"/>
        </w:rPr>
        <w:t>Esitlus „200603_kiirstatistika“</w:t>
      </w:r>
    </w:p>
    <w:p w:rsidR="00C16C95" w:rsidRDefault="00C16C95" w:rsidP="00C16C95">
      <w:pPr>
        <w:pStyle w:val="BodyTextIndent3"/>
        <w:numPr>
          <w:ilvl w:val="0"/>
          <w:numId w:val="15"/>
        </w:numPr>
        <w:rPr>
          <w:rFonts w:cs="Arial"/>
          <w:color w:val="auto"/>
          <w:sz w:val="20"/>
        </w:rPr>
      </w:pPr>
      <w:r>
        <w:rPr>
          <w:rFonts w:cs="Arial"/>
          <w:color w:val="auto"/>
          <w:sz w:val="20"/>
        </w:rPr>
        <w:t>Esitlus „</w:t>
      </w:r>
      <w:r w:rsidRPr="00C16C95">
        <w:rPr>
          <w:rFonts w:cs="Arial"/>
          <w:color w:val="auto"/>
          <w:sz w:val="20"/>
        </w:rPr>
        <w:t>Ülevaade andmekorjest_Maiki_Ilves_09062020</w:t>
      </w:r>
      <w:r>
        <w:rPr>
          <w:rFonts w:cs="Arial"/>
          <w:color w:val="auto"/>
          <w:sz w:val="20"/>
        </w:rPr>
        <w:t>“</w:t>
      </w:r>
    </w:p>
    <w:p w:rsidR="00C16C95" w:rsidRDefault="00061F1A" w:rsidP="00061F1A">
      <w:pPr>
        <w:pStyle w:val="BodyTextIndent3"/>
        <w:numPr>
          <w:ilvl w:val="0"/>
          <w:numId w:val="15"/>
        </w:numPr>
        <w:rPr>
          <w:rFonts w:cs="Arial"/>
          <w:color w:val="auto"/>
          <w:sz w:val="20"/>
        </w:rPr>
      </w:pPr>
      <w:r>
        <w:rPr>
          <w:rFonts w:cs="Arial"/>
          <w:color w:val="auto"/>
          <w:sz w:val="20"/>
        </w:rPr>
        <w:t>Esitlus „</w:t>
      </w:r>
      <w:r w:rsidRPr="00061F1A">
        <w:rPr>
          <w:rFonts w:cs="Arial"/>
          <w:color w:val="auto"/>
          <w:sz w:val="20"/>
        </w:rPr>
        <w:t>Ülevaade riigi andmehalduse elluviimisest</w:t>
      </w:r>
      <w:r>
        <w:rPr>
          <w:rFonts w:cs="Arial"/>
          <w:color w:val="auto"/>
          <w:sz w:val="20"/>
        </w:rPr>
        <w:t>“</w:t>
      </w:r>
    </w:p>
    <w:p w:rsidR="00061F1A" w:rsidRDefault="00061F1A" w:rsidP="00061F1A">
      <w:pPr>
        <w:pStyle w:val="BodyTextIndent3"/>
        <w:numPr>
          <w:ilvl w:val="0"/>
          <w:numId w:val="15"/>
        </w:numPr>
        <w:rPr>
          <w:rFonts w:cs="Arial"/>
          <w:color w:val="auto"/>
          <w:sz w:val="20"/>
        </w:rPr>
      </w:pPr>
      <w:r>
        <w:rPr>
          <w:rFonts w:cs="Arial"/>
          <w:color w:val="auto"/>
          <w:sz w:val="20"/>
        </w:rPr>
        <w:t>„SRSS_andmehaldusraamistik_270520“</w:t>
      </w:r>
    </w:p>
    <w:p w:rsidR="00061F1A" w:rsidRDefault="00061F1A" w:rsidP="00061F1A">
      <w:pPr>
        <w:pStyle w:val="BodyTextIndent3"/>
        <w:numPr>
          <w:ilvl w:val="0"/>
          <w:numId w:val="15"/>
        </w:numPr>
        <w:rPr>
          <w:rFonts w:cs="Arial"/>
          <w:color w:val="auto"/>
          <w:sz w:val="20"/>
        </w:rPr>
      </w:pPr>
      <w:r>
        <w:rPr>
          <w:rFonts w:cs="Arial"/>
          <w:color w:val="auto"/>
          <w:sz w:val="20"/>
        </w:rPr>
        <w:t>„SRSS_andmekirjeldusejuhis_270520“</w:t>
      </w:r>
    </w:p>
    <w:p w:rsidR="00061F1A" w:rsidRDefault="00061F1A" w:rsidP="00061F1A">
      <w:pPr>
        <w:pStyle w:val="BodyTextIndent3"/>
        <w:numPr>
          <w:ilvl w:val="0"/>
          <w:numId w:val="15"/>
        </w:numPr>
        <w:rPr>
          <w:rFonts w:cs="Arial"/>
          <w:color w:val="auto"/>
          <w:sz w:val="20"/>
        </w:rPr>
      </w:pPr>
      <w:r>
        <w:rPr>
          <w:rFonts w:cs="Arial"/>
          <w:color w:val="auto"/>
          <w:sz w:val="20"/>
        </w:rPr>
        <w:t>„SRSS_andmekvaliteedijuhis_270520“</w:t>
      </w:r>
    </w:p>
    <w:p w:rsidR="00061F1A" w:rsidRDefault="00061F1A" w:rsidP="00061F1A">
      <w:pPr>
        <w:pStyle w:val="BodyTextIndent3"/>
        <w:numPr>
          <w:ilvl w:val="0"/>
          <w:numId w:val="15"/>
        </w:numPr>
        <w:rPr>
          <w:rFonts w:cs="Arial"/>
          <w:color w:val="auto"/>
          <w:sz w:val="20"/>
        </w:rPr>
      </w:pPr>
      <w:r>
        <w:rPr>
          <w:rFonts w:cs="Arial"/>
          <w:color w:val="auto"/>
          <w:sz w:val="20"/>
        </w:rPr>
        <w:t>Esitlus „AA 3.0 seis nõukogule“</w:t>
      </w:r>
    </w:p>
    <w:p w:rsidR="00061F1A" w:rsidRDefault="00061F1A" w:rsidP="00061F1A">
      <w:pPr>
        <w:pStyle w:val="BodyTextIndent3"/>
        <w:numPr>
          <w:ilvl w:val="0"/>
          <w:numId w:val="15"/>
        </w:numPr>
        <w:rPr>
          <w:rFonts w:cs="Arial"/>
          <w:color w:val="auto"/>
          <w:sz w:val="20"/>
        </w:rPr>
      </w:pPr>
      <w:r>
        <w:rPr>
          <w:rFonts w:cs="Arial"/>
          <w:color w:val="auto"/>
          <w:sz w:val="20"/>
        </w:rPr>
        <w:t>„Eelnõu_RStS_ESS_IKS“</w:t>
      </w:r>
    </w:p>
    <w:p w:rsidR="00061F1A" w:rsidRDefault="00061F1A" w:rsidP="00061F1A">
      <w:pPr>
        <w:pStyle w:val="BodyTextIndent3"/>
        <w:numPr>
          <w:ilvl w:val="0"/>
          <w:numId w:val="15"/>
        </w:numPr>
        <w:rPr>
          <w:rFonts w:cs="Arial"/>
          <w:color w:val="auto"/>
          <w:sz w:val="20"/>
        </w:rPr>
      </w:pPr>
      <w:r>
        <w:rPr>
          <w:rFonts w:cs="Arial"/>
          <w:color w:val="auto"/>
          <w:sz w:val="20"/>
        </w:rPr>
        <w:t>„Seletuskiri_RStS_ESS_IKS“</w:t>
      </w:r>
    </w:p>
    <w:p w:rsidR="00061F1A" w:rsidRDefault="00061F1A" w:rsidP="00061F1A">
      <w:pPr>
        <w:pStyle w:val="BodyTextIndent3"/>
        <w:rPr>
          <w:rFonts w:cs="Arial"/>
          <w:color w:val="auto"/>
          <w:sz w:val="20"/>
        </w:rPr>
      </w:pPr>
    </w:p>
    <w:p w:rsidR="00061F1A" w:rsidRDefault="00061F1A" w:rsidP="00061F1A">
      <w:pPr>
        <w:pStyle w:val="BodyTextIndent3"/>
        <w:rPr>
          <w:rFonts w:cs="Arial"/>
          <w:color w:val="auto"/>
          <w:sz w:val="20"/>
        </w:rPr>
      </w:pPr>
    </w:p>
    <w:p w:rsidR="00061F1A" w:rsidRDefault="00061F1A" w:rsidP="00061F1A">
      <w:pPr>
        <w:pStyle w:val="BodyTextIndent3"/>
        <w:rPr>
          <w:rFonts w:cs="Arial"/>
          <w:color w:val="auto"/>
          <w:sz w:val="20"/>
        </w:rPr>
      </w:pPr>
    </w:p>
    <w:p w:rsidR="00061F1A" w:rsidRPr="00C16C95" w:rsidRDefault="00061F1A" w:rsidP="00061F1A">
      <w:pPr>
        <w:pStyle w:val="BodyTextIndent3"/>
        <w:rPr>
          <w:rFonts w:cs="Arial"/>
          <w:color w:val="auto"/>
          <w:sz w:val="20"/>
        </w:rPr>
      </w:pPr>
    </w:p>
    <w:p w:rsidR="006C24B8" w:rsidRPr="0067543C" w:rsidRDefault="006C24B8" w:rsidP="00C23825">
      <w:pPr>
        <w:pStyle w:val="BodyText3"/>
        <w:keepNext/>
        <w:tabs>
          <w:tab w:val="clear" w:pos="426"/>
        </w:tabs>
        <w:autoSpaceDE w:val="0"/>
        <w:autoSpaceDN w:val="0"/>
        <w:adjustRightInd w:val="0"/>
        <w:spacing w:after="120"/>
        <w:jc w:val="both"/>
        <w:rPr>
          <w:rFonts w:cs="Arial"/>
          <w:sz w:val="20"/>
        </w:rPr>
      </w:pPr>
      <w:r w:rsidRPr="0067543C">
        <w:rPr>
          <w:rFonts w:cs="Arial"/>
          <w:sz w:val="20"/>
        </w:rPr>
        <w:t>(allkirjastatud digitaalselt)</w:t>
      </w:r>
    </w:p>
    <w:tbl>
      <w:tblPr>
        <w:tblW w:w="9498" w:type="dxa"/>
        <w:tblInd w:w="-34" w:type="dxa"/>
        <w:tblLayout w:type="fixed"/>
        <w:tblLook w:val="0000" w:firstRow="0" w:lastRow="0" w:firstColumn="0" w:lastColumn="0" w:noHBand="0" w:noVBand="0"/>
      </w:tblPr>
      <w:tblGrid>
        <w:gridCol w:w="4962"/>
        <w:gridCol w:w="4536"/>
      </w:tblGrid>
      <w:tr w:rsidR="00152A47" w:rsidRPr="0067543C" w:rsidTr="00B6501D">
        <w:tc>
          <w:tcPr>
            <w:tcW w:w="4962" w:type="dxa"/>
          </w:tcPr>
          <w:p w:rsidR="00152A47" w:rsidRPr="0067543C" w:rsidRDefault="00BA1229" w:rsidP="00C23825">
            <w:pPr>
              <w:pStyle w:val="Heading1"/>
              <w:tabs>
                <w:tab w:val="num" w:pos="0"/>
                <w:tab w:val="left" w:pos="1134"/>
                <w:tab w:val="left" w:pos="4111"/>
              </w:tabs>
              <w:rPr>
                <w:rFonts w:cs="Arial"/>
                <w:sz w:val="20"/>
              </w:rPr>
            </w:pPr>
            <w:r w:rsidRPr="0067543C">
              <w:rPr>
                <w:rFonts w:cs="Arial"/>
                <w:sz w:val="20"/>
              </w:rPr>
              <w:t>..............................</w:t>
            </w:r>
          </w:p>
        </w:tc>
        <w:tc>
          <w:tcPr>
            <w:tcW w:w="4536" w:type="dxa"/>
          </w:tcPr>
          <w:p w:rsidR="00152A47" w:rsidRPr="0067543C" w:rsidRDefault="00BA1229" w:rsidP="00C23825">
            <w:pPr>
              <w:tabs>
                <w:tab w:val="num" w:pos="0"/>
                <w:tab w:val="left" w:pos="1168"/>
                <w:tab w:val="left" w:pos="4111"/>
              </w:tabs>
              <w:jc w:val="both"/>
              <w:rPr>
                <w:rFonts w:cs="Arial"/>
                <w:lang w:val="et-EE"/>
              </w:rPr>
            </w:pPr>
            <w:r w:rsidRPr="0067543C">
              <w:rPr>
                <w:rFonts w:cs="Arial"/>
                <w:lang w:val="et-EE"/>
              </w:rPr>
              <w:t>........................</w:t>
            </w:r>
          </w:p>
        </w:tc>
      </w:tr>
      <w:tr w:rsidR="00152A47" w:rsidRPr="0067543C" w:rsidTr="00B6501D">
        <w:tc>
          <w:tcPr>
            <w:tcW w:w="4962" w:type="dxa"/>
          </w:tcPr>
          <w:p w:rsidR="00152A47" w:rsidRPr="0067543C" w:rsidRDefault="00FA454A" w:rsidP="00C23825">
            <w:pPr>
              <w:pStyle w:val="Heading1"/>
              <w:tabs>
                <w:tab w:val="num" w:pos="0"/>
                <w:tab w:val="left" w:pos="1134"/>
                <w:tab w:val="left" w:pos="4111"/>
              </w:tabs>
              <w:rPr>
                <w:rFonts w:cs="Arial"/>
                <w:sz w:val="20"/>
              </w:rPr>
            </w:pPr>
            <w:r w:rsidRPr="0067543C">
              <w:rPr>
                <w:rFonts w:cs="Arial"/>
                <w:sz w:val="20"/>
              </w:rPr>
              <w:t>Urmas Kaarlep</w:t>
            </w:r>
          </w:p>
        </w:tc>
        <w:tc>
          <w:tcPr>
            <w:tcW w:w="4536" w:type="dxa"/>
          </w:tcPr>
          <w:p w:rsidR="00152A47" w:rsidRPr="0067543C" w:rsidRDefault="00E10943" w:rsidP="00C23825">
            <w:pPr>
              <w:tabs>
                <w:tab w:val="num" w:pos="0"/>
                <w:tab w:val="left" w:pos="1134"/>
                <w:tab w:val="left" w:pos="4111"/>
              </w:tabs>
              <w:jc w:val="both"/>
              <w:rPr>
                <w:rFonts w:cs="Arial"/>
                <w:lang w:val="et-EE"/>
              </w:rPr>
            </w:pPr>
            <w:r w:rsidRPr="0067543C">
              <w:rPr>
                <w:rFonts w:cs="Arial"/>
                <w:lang w:val="et-EE"/>
              </w:rPr>
              <w:t>Astrid Aavola</w:t>
            </w:r>
          </w:p>
        </w:tc>
      </w:tr>
    </w:tbl>
    <w:p w:rsidR="00152A47" w:rsidRPr="0067543C" w:rsidRDefault="00152A47" w:rsidP="00C23825">
      <w:pPr>
        <w:pStyle w:val="Header"/>
        <w:tabs>
          <w:tab w:val="clear" w:pos="4320"/>
          <w:tab w:val="clear" w:pos="8640"/>
        </w:tabs>
        <w:ind w:left="284"/>
        <w:jc w:val="both"/>
        <w:rPr>
          <w:lang w:val="et-EE"/>
        </w:rPr>
      </w:pPr>
    </w:p>
    <w:sectPr w:rsidR="00152A47" w:rsidRPr="0067543C" w:rsidSect="001633D5">
      <w:headerReference w:type="first" r:id="rId7"/>
      <w:pgSz w:w="11907" w:h="16840" w:code="9"/>
      <w:pgMar w:top="1134" w:right="851" w:bottom="1134" w:left="1701" w:header="0" w:footer="51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7D" w:rsidRDefault="00287A7D">
      <w:r>
        <w:separator/>
      </w:r>
    </w:p>
  </w:endnote>
  <w:endnote w:type="continuationSeparator" w:id="0">
    <w:p w:rsidR="00287A7D" w:rsidRDefault="0028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serif"/>
    <w:panose1 w:val="02020603050405020304"/>
    <w:charset w:val="BA"/>
    <w:family w:val="roman"/>
    <w:pitch w:val="variable"/>
    <w:sig w:usb0="E0002EFF" w:usb1="C000785B" w:usb2="00000009" w:usb3="00000000" w:csb0="000001FF" w:csb1="00000000"/>
  </w:font>
  <w:font w:name="Roboto">
    <w:altName w:val="Arial"/>
    <w:panose1 w:val="02000000000000000000"/>
    <w:charset w:val="BA"/>
    <w:family w:val="auto"/>
    <w:pitch w:val="variable"/>
    <w:sig w:usb0="E00002EF" w:usb1="5000205B" w:usb2="00000020" w:usb3="00000000" w:csb0="0000019F" w:csb1="00000000"/>
  </w:font>
  <w:font w:name="Arial">
    <w:altName w:val=" Helvetica"/>
    <w:panose1 w:val="020B0604020202020204"/>
    <w:charset w:val="BA"/>
    <w:family w:val="swiss"/>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7D" w:rsidRDefault="00287A7D">
      <w:r>
        <w:separator/>
      </w:r>
    </w:p>
  </w:footnote>
  <w:footnote w:type="continuationSeparator" w:id="0">
    <w:p w:rsidR="00287A7D" w:rsidRDefault="0028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DA" w:rsidRDefault="00287A7D" w:rsidP="001633D5">
    <w:pPr>
      <w:pStyle w:val="Header"/>
      <w:tabs>
        <w:tab w:val="clear" w:pos="4320"/>
        <w:tab w:val="clear" w:pos="8640"/>
      </w:tabs>
      <w:ind w:left="-1701"/>
    </w:pPr>
    <w:r w:rsidRPr="00287A7D">
      <w:rPr>
        <w:noProof/>
        <w:lang w:val="et-EE" w:eastAsia="et-EE"/>
      </w:rPr>
      <w:drawing>
        <wp:inline distT="0" distB="0" distL="0" distR="0">
          <wp:extent cx="7366000" cy="1282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0" cy="1282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8EE"/>
    <w:multiLevelType w:val="multilevel"/>
    <w:tmpl w:val="D3E0AE7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6DC2DD4"/>
    <w:multiLevelType w:val="hybridMultilevel"/>
    <w:tmpl w:val="DDB4027C"/>
    <w:lvl w:ilvl="0" w:tplc="903A95D4">
      <w:start w:val="1"/>
      <w:numFmt w:val="decimal"/>
      <w:lvlText w:val="%1."/>
      <w:lvlJc w:val="left"/>
      <w:pPr>
        <w:ind w:left="1020" w:hanging="660"/>
      </w:pPr>
      <w:rPr>
        <w:rFonts w:ascii="Roboto" w:hAnsi="Roboto" w:cs="Times New Roman" w:hint="default"/>
        <w:sz w:val="20"/>
        <w:szCs w:val="2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7E13EDF"/>
    <w:multiLevelType w:val="hybridMultilevel"/>
    <w:tmpl w:val="294213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07C6491"/>
    <w:multiLevelType w:val="hybridMultilevel"/>
    <w:tmpl w:val="A4B67570"/>
    <w:lvl w:ilvl="0" w:tplc="0425000F">
      <w:start w:val="1"/>
      <w:numFmt w:val="decimal"/>
      <w:lvlText w:val="%1."/>
      <w:lvlJc w:val="left"/>
      <w:pPr>
        <w:tabs>
          <w:tab w:val="num" w:pos="1004"/>
        </w:tabs>
        <w:ind w:left="1004" w:hanging="360"/>
      </w:pPr>
      <w:rPr>
        <w:rFonts w:cs="Times New Roman"/>
      </w:rPr>
    </w:lvl>
    <w:lvl w:ilvl="1" w:tplc="04250019" w:tentative="1">
      <w:start w:val="1"/>
      <w:numFmt w:val="lowerLetter"/>
      <w:lvlText w:val="%2."/>
      <w:lvlJc w:val="left"/>
      <w:pPr>
        <w:tabs>
          <w:tab w:val="num" w:pos="1724"/>
        </w:tabs>
        <w:ind w:left="1724" w:hanging="360"/>
      </w:pPr>
      <w:rPr>
        <w:rFonts w:cs="Times New Roman"/>
      </w:rPr>
    </w:lvl>
    <w:lvl w:ilvl="2" w:tplc="0425001B" w:tentative="1">
      <w:start w:val="1"/>
      <w:numFmt w:val="lowerRoman"/>
      <w:lvlText w:val="%3."/>
      <w:lvlJc w:val="right"/>
      <w:pPr>
        <w:tabs>
          <w:tab w:val="num" w:pos="2444"/>
        </w:tabs>
        <w:ind w:left="2444" w:hanging="180"/>
      </w:pPr>
      <w:rPr>
        <w:rFonts w:cs="Times New Roman"/>
      </w:rPr>
    </w:lvl>
    <w:lvl w:ilvl="3" w:tplc="0425000F" w:tentative="1">
      <w:start w:val="1"/>
      <w:numFmt w:val="decimal"/>
      <w:lvlText w:val="%4."/>
      <w:lvlJc w:val="left"/>
      <w:pPr>
        <w:tabs>
          <w:tab w:val="num" w:pos="3164"/>
        </w:tabs>
        <w:ind w:left="3164" w:hanging="360"/>
      </w:pPr>
      <w:rPr>
        <w:rFonts w:cs="Times New Roman"/>
      </w:rPr>
    </w:lvl>
    <w:lvl w:ilvl="4" w:tplc="04250019" w:tentative="1">
      <w:start w:val="1"/>
      <w:numFmt w:val="lowerLetter"/>
      <w:lvlText w:val="%5."/>
      <w:lvlJc w:val="left"/>
      <w:pPr>
        <w:tabs>
          <w:tab w:val="num" w:pos="3884"/>
        </w:tabs>
        <w:ind w:left="3884" w:hanging="360"/>
      </w:pPr>
      <w:rPr>
        <w:rFonts w:cs="Times New Roman"/>
      </w:rPr>
    </w:lvl>
    <w:lvl w:ilvl="5" w:tplc="0425001B" w:tentative="1">
      <w:start w:val="1"/>
      <w:numFmt w:val="lowerRoman"/>
      <w:lvlText w:val="%6."/>
      <w:lvlJc w:val="right"/>
      <w:pPr>
        <w:tabs>
          <w:tab w:val="num" w:pos="4604"/>
        </w:tabs>
        <w:ind w:left="4604" w:hanging="180"/>
      </w:pPr>
      <w:rPr>
        <w:rFonts w:cs="Times New Roman"/>
      </w:rPr>
    </w:lvl>
    <w:lvl w:ilvl="6" w:tplc="0425000F" w:tentative="1">
      <w:start w:val="1"/>
      <w:numFmt w:val="decimal"/>
      <w:lvlText w:val="%7."/>
      <w:lvlJc w:val="left"/>
      <w:pPr>
        <w:tabs>
          <w:tab w:val="num" w:pos="5324"/>
        </w:tabs>
        <w:ind w:left="5324" w:hanging="360"/>
      </w:pPr>
      <w:rPr>
        <w:rFonts w:cs="Times New Roman"/>
      </w:rPr>
    </w:lvl>
    <w:lvl w:ilvl="7" w:tplc="04250019" w:tentative="1">
      <w:start w:val="1"/>
      <w:numFmt w:val="lowerLetter"/>
      <w:lvlText w:val="%8."/>
      <w:lvlJc w:val="left"/>
      <w:pPr>
        <w:tabs>
          <w:tab w:val="num" w:pos="6044"/>
        </w:tabs>
        <w:ind w:left="6044" w:hanging="360"/>
      </w:pPr>
      <w:rPr>
        <w:rFonts w:cs="Times New Roman"/>
      </w:rPr>
    </w:lvl>
    <w:lvl w:ilvl="8" w:tplc="0425001B" w:tentative="1">
      <w:start w:val="1"/>
      <w:numFmt w:val="lowerRoman"/>
      <w:lvlText w:val="%9."/>
      <w:lvlJc w:val="right"/>
      <w:pPr>
        <w:tabs>
          <w:tab w:val="num" w:pos="6764"/>
        </w:tabs>
        <w:ind w:left="6764" w:hanging="180"/>
      </w:pPr>
      <w:rPr>
        <w:rFonts w:cs="Times New Roman"/>
      </w:rPr>
    </w:lvl>
  </w:abstractNum>
  <w:abstractNum w:abstractNumId="4" w15:restartNumberingAfterBreak="0">
    <w:nsid w:val="26EC75AA"/>
    <w:multiLevelType w:val="hybridMultilevel"/>
    <w:tmpl w:val="2010821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9AC4616"/>
    <w:multiLevelType w:val="hybridMultilevel"/>
    <w:tmpl w:val="E606381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E3A750E"/>
    <w:multiLevelType w:val="hybridMultilevel"/>
    <w:tmpl w:val="91CCE068"/>
    <w:lvl w:ilvl="0" w:tplc="4B10294C">
      <w:start w:val="28"/>
      <w:numFmt w:val="bullet"/>
      <w:lvlText w:val="-"/>
      <w:lvlJc w:val="left"/>
      <w:pPr>
        <w:tabs>
          <w:tab w:val="num" w:pos="644"/>
        </w:tabs>
        <w:ind w:left="644" w:hanging="360"/>
      </w:pPr>
      <w:rPr>
        <w:rFonts w:ascii="Arial" w:eastAsia="Times New Roman" w:hAnsi="Arial" w:hint="default"/>
        <w:b/>
      </w:rPr>
    </w:lvl>
    <w:lvl w:ilvl="1" w:tplc="04250003" w:tentative="1">
      <w:start w:val="1"/>
      <w:numFmt w:val="bullet"/>
      <w:lvlText w:val="o"/>
      <w:lvlJc w:val="left"/>
      <w:pPr>
        <w:tabs>
          <w:tab w:val="num" w:pos="1364"/>
        </w:tabs>
        <w:ind w:left="1364" w:hanging="360"/>
      </w:pPr>
      <w:rPr>
        <w:rFonts w:ascii="Courier New" w:hAnsi="Courier New" w:hint="default"/>
      </w:rPr>
    </w:lvl>
    <w:lvl w:ilvl="2" w:tplc="04250005" w:tentative="1">
      <w:start w:val="1"/>
      <w:numFmt w:val="bullet"/>
      <w:lvlText w:val=""/>
      <w:lvlJc w:val="left"/>
      <w:pPr>
        <w:tabs>
          <w:tab w:val="num" w:pos="2084"/>
        </w:tabs>
        <w:ind w:left="2084" w:hanging="360"/>
      </w:pPr>
      <w:rPr>
        <w:rFonts w:ascii="Wingdings" w:hAnsi="Wingdings" w:hint="default"/>
      </w:rPr>
    </w:lvl>
    <w:lvl w:ilvl="3" w:tplc="04250001" w:tentative="1">
      <w:start w:val="1"/>
      <w:numFmt w:val="bullet"/>
      <w:lvlText w:val=""/>
      <w:lvlJc w:val="left"/>
      <w:pPr>
        <w:tabs>
          <w:tab w:val="num" w:pos="2804"/>
        </w:tabs>
        <w:ind w:left="2804" w:hanging="360"/>
      </w:pPr>
      <w:rPr>
        <w:rFonts w:ascii="Symbol" w:hAnsi="Symbol" w:hint="default"/>
      </w:rPr>
    </w:lvl>
    <w:lvl w:ilvl="4" w:tplc="04250003" w:tentative="1">
      <w:start w:val="1"/>
      <w:numFmt w:val="bullet"/>
      <w:lvlText w:val="o"/>
      <w:lvlJc w:val="left"/>
      <w:pPr>
        <w:tabs>
          <w:tab w:val="num" w:pos="3524"/>
        </w:tabs>
        <w:ind w:left="3524" w:hanging="360"/>
      </w:pPr>
      <w:rPr>
        <w:rFonts w:ascii="Courier New" w:hAnsi="Courier New" w:hint="default"/>
      </w:rPr>
    </w:lvl>
    <w:lvl w:ilvl="5" w:tplc="04250005" w:tentative="1">
      <w:start w:val="1"/>
      <w:numFmt w:val="bullet"/>
      <w:lvlText w:val=""/>
      <w:lvlJc w:val="left"/>
      <w:pPr>
        <w:tabs>
          <w:tab w:val="num" w:pos="4244"/>
        </w:tabs>
        <w:ind w:left="4244" w:hanging="360"/>
      </w:pPr>
      <w:rPr>
        <w:rFonts w:ascii="Wingdings" w:hAnsi="Wingdings" w:hint="default"/>
      </w:rPr>
    </w:lvl>
    <w:lvl w:ilvl="6" w:tplc="04250001" w:tentative="1">
      <w:start w:val="1"/>
      <w:numFmt w:val="bullet"/>
      <w:lvlText w:val=""/>
      <w:lvlJc w:val="left"/>
      <w:pPr>
        <w:tabs>
          <w:tab w:val="num" w:pos="4964"/>
        </w:tabs>
        <w:ind w:left="4964" w:hanging="360"/>
      </w:pPr>
      <w:rPr>
        <w:rFonts w:ascii="Symbol" w:hAnsi="Symbol" w:hint="default"/>
      </w:rPr>
    </w:lvl>
    <w:lvl w:ilvl="7" w:tplc="04250003" w:tentative="1">
      <w:start w:val="1"/>
      <w:numFmt w:val="bullet"/>
      <w:lvlText w:val="o"/>
      <w:lvlJc w:val="left"/>
      <w:pPr>
        <w:tabs>
          <w:tab w:val="num" w:pos="5684"/>
        </w:tabs>
        <w:ind w:left="5684" w:hanging="360"/>
      </w:pPr>
      <w:rPr>
        <w:rFonts w:ascii="Courier New" w:hAnsi="Courier New" w:hint="default"/>
      </w:rPr>
    </w:lvl>
    <w:lvl w:ilvl="8" w:tplc="042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9AB7A01"/>
    <w:multiLevelType w:val="multilevel"/>
    <w:tmpl w:val="A6DCC88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C563597"/>
    <w:multiLevelType w:val="hybridMultilevel"/>
    <w:tmpl w:val="1EBA095C"/>
    <w:lvl w:ilvl="0" w:tplc="3C3883FE">
      <w:start w:val="28"/>
      <w:numFmt w:val="bullet"/>
      <w:lvlText w:val="-"/>
      <w:lvlJc w:val="left"/>
      <w:pPr>
        <w:tabs>
          <w:tab w:val="num" w:pos="644"/>
        </w:tabs>
        <w:ind w:left="644" w:hanging="360"/>
      </w:pPr>
      <w:rPr>
        <w:rFonts w:ascii="Arial" w:eastAsia="Times New Roman" w:hAnsi="Arial" w:hint="default"/>
        <w:b/>
      </w:rPr>
    </w:lvl>
    <w:lvl w:ilvl="1" w:tplc="04250003" w:tentative="1">
      <w:start w:val="1"/>
      <w:numFmt w:val="bullet"/>
      <w:lvlText w:val="o"/>
      <w:lvlJc w:val="left"/>
      <w:pPr>
        <w:tabs>
          <w:tab w:val="num" w:pos="1364"/>
        </w:tabs>
        <w:ind w:left="1364" w:hanging="360"/>
      </w:pPr>
      <w:rPr>
        <w:rFonts w:ascii="Courier New" w:hAnsi="Courier New" w:hint="default"/>
      </w:rPr>
    </w:lvl>
    <w:lvl w:ilvl="2" w:tplc="04250005" w:tentative="1">
      <w:start w:val="1"/>
      <w:numFmt w:val="bullet"/>
      <w:lvlText w:val=""/>
      <w:lvlJc w:val="left"/>
      <w:pPr>
        <w:tabs>
          <w:tab w:val="num" w:pos="2084"/>
        </w:tabs>
        <w:ind w:left="2084" w:hanging="360"/>
      </w:pPr>
      <w:rPr>
        <w:rFonts w:ascii="Wingdings" w:hAnsi="Wingdings" w:hint="default"/>
      </w:rPr>
    </w:lvl>
    <w:lvl w:ilvl="3" w:tplc="04250001" w:tentative="1">
      <w:start w:val="1"/>
      <w:numFmt w:val="bullet"/>
      <w:lvlText w:val=""/>
      <w:lvlJc w:val="left"/>
      <w:pPr>
        <w:tabs>
          <w:tab w:val="num" w:pos="2804"/>
        </w:tabs>
        <w:ind w:left="2804" w:hanging="360"/>
      </w:pPr>
      <w:rPr>
        <w:rFonts w:ascii="Symbol" w:hAnsi="Symbol" w:hint="default"/>
      </w:rPr>
    </w:lvl>
    <w:lvl w:ilvl="4" w:tplc="04250003" w:tentative="1">
      <w:start w:val="1"/>
      <w:numFmt w:val="bullet"/>
      <w:lvlText w:val="o"/>
      <w:lvlJc w:val="left"/>
      <w:pPr>
        <w:tabs>
          <w:tab w:val="num" w:pos="3524"/>
        </w:tabs>
        <w:ind w:left="3524" w:hanging="360"/>
      </w:pPr>
      <w:rPr>
        <w:rFonts w:ascii="Courier New" w:hAnsi="Courier New" w:hint="default"/>
      </w:rPr>
    </w:lvl>
    <w:lvl w:ilvl="5" w:tplc="04250005" w:tentative="1">
      <w:start w:val="1"/>
      <w:numFmt w:val="bullet"/>
      <w:lvlText w:val=""/>
      <w:lvlJc w:val="left"/>
      <w:pPr>
        <w:tabs>
          <w:tab w:val="num" w:pos="4244"/>
        </w:tabs>
        <w:ind w:left="4244" w:hanging="360"/>
      </w:pPr>
      <w:rPr>
        <w:rFonts w:ascii="Wingdings" w:hAnsi="Wingdings" w:hint="default"/>
      </w:rPr>
    </w:lvl>
    <w:lvl w:ilvl="6" w:tplc="04250001" w:tentative="1">
      <w:start w:val="1"/>
      <w:numFmt w:val="bullet"/>
      <w:lvlText w:val=""/>
      <w:lvlJc w:val="left"/>
      <w:pPr>
        <w:tabs>
          <w:tab w:val="num" w:pos="4964"/>
        </w:tabs>
        <w:ind w:left="4964" w:hanging="360"/>
      </w:pPr>
      <w:rPr>
        <w:rFonts w:ascii="Symbol" w:hAnsi="Symbol" w:hint="default"/>
      </w:rPr>
    </w:lvl>
    <w:lvl w:ilvl="7" w:tplc="04250003" w:tentative="1">
      <w:start w:val="1"/>
      <w:numFmt w:val="bullet"/>
      <w:lvlText w:val="o"/>
      <w:lvlJc w:val="left"/>
      <w:pPr>
        <w:tabs>
          <w:tab w:val="num" w:pos="5684"/>
        </w:tabs>
        <w:ind w:left="5684" w:hanging="360"/>
      </w:pPr>
      <w:rPr>
        <w:rFonts w:ascii="Courier New" w:hAnsi="Courier New" w:hint="default"/>
      </w:rPr>
    </w:lvl>
    <w:lvl w:ilvl="8" w:tplc="042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18E7237"/>
    <w:multiLevelType w:val="hybridMultilevel"/>
    <w:tmpl w:val="F546161E"/>
    <w:lvl w:ilvl="0" w:tplc="9DC047AC">
      <w:start w:val="28"/>
      <w:numFmt w:val="bullet"/>
      <w:lvlText w:val="-"/>
      <w:lvlJc w:val="left"/>
      <w:pPr>
        <w:tabs>
          <w:tab w:val="num" w:pos="644"/>
        </w:tabs>
        <w:ind w:left="644" w:hanging="360"/>
      </w:pPr>
      <w:rPr>
        <w:rFonts w:ascii="Arial" w:eastAsia="Times New Roman" w:hAnsi="Arial" w:hint="default"/>
        <w:b/>
      </w:rPr>
    </w:lvl>
    <w:lvl w:ilvl="1" w:tplc="04250003" w:tentative="1">
      <w:start w:val="1"/>
      <w:numFmt w:val="bullet"/>
      <w:lvlText w:val="o"/>
      <w:lvlJc w:val="left"/>
      <w:pPr>
        <w:tabs>
          <w:tab w:val="num" w:pos="1364"/>
        </w:tabs>
        <w:ind w:left="1364" w:hanging="360"/>
      </w:pPr>
      <w:rPr>
        <w:rFonts w:ascii="Courier New" w:hAnsi="Courier New" w:hint="default"/>
      </w:rPr>
    </w:lvl>
    <w:lvl w:ilvl="2" w:tplc="04250005" w:tentative="1">
      <w:start w:val="1"/>
      <w:numFmt w:val="bullet"/>
      <w:lvlText w:val=""/>
      <w:lvlJc w:val="left"/>
      <w:pPr>
        <w:tabs>
          <w:tab w:val="num" w:pos="2084"/>
        </w:tabs>
        <w:ind w:left="2084" w:hanging="360"/>
      </w:pPr>
      <w:rPr>
        <w:rFonts w:ascii="Wingdings" w:hAnsi="Wingdings" w:hint="default"/>
      </w:rPr>
    </w:lvl>
    <w:lvl w:ilvl="3" w:tplc="04250001" w:tentative="1">
      <w:start w:val="1"/>
      <w:numFmt w:val="bullet"/>
      <w:lvlText w:val=""/>
      <w:lvlJc w:val="left"/>
      <w:pPr>
        <w:tabs>
          <w:tab w:val="num" w:pos="2804"/>
        </w:tabs>
        <w:ind w:left="2804" w:hanging="360"/>
      </w:pPr>
      <w:rPr>
        <w:rFonts w:ascii="Symbol" w:hAnsi="Symbol" w:hint="default"/>
      </w:rPr>
    </w:lvl>
    <w:lvl w:ilvl="4" w:tplc="04250003" w:tentative="1">
      <w:start w:val="1"/>
      <w:numFmt w:val="bullet"/>
      <w:lvlText w:val="o"/>
      <w:lvlJc w:val="left"/>
      <w:pPr>
        <w:tabs>
          <w:tab w:val="num" w:pos="3524"/>
        </w:tabs>
        <w:ind w:left="3524" w:hanging="360"/>
      </w:pPr>
      <w:rPr>
        <w:rFonts w:ascii="Courier New" w:hAnsi="Courier New" w:hint="default"/>
      </w:rPr>
    </w:lvl>
    <w:lvl w:ilvl="5" w:tplc="04250005" w:tentative="1">
      <w:start w:val="1"/>
      <w:numFmt w:val="bullet"/>
      <w:lvlText w:val=""/>
      <w:lvlJc w:val="left"/>
      <w:pPr>
        <w:tabs>
          <w:tab w:val="num" w:pos="4244"/>
        </w:tabs>
        <w:ind w:left="4244" w:hanging="360"/>
      </w:pPr>
      <w:rPr>
        <w:rFonts w:ascii="Wingdings" w:hAnsi="Wingdings" w:hint="default"/>
      </w:rPr>
    </w:lvl>
    <w:lvl w:ilvl="6" w:tplc="04250001" w:tentative="1">
      <w:start w:val="1"/>
      <w:numFmt w:val="bullet"/>
      <w:lvlText w:val=""/>
      <w:lvlJc w:val="left"/>
      <w:pPr>
        <w:tabs>
          <w:tab w:val="num" w:pos="4964"/>
        </w:tabs>
        <w:ind w:left="4964" w:hanging="360"/>
      </w:pPr>
      <w:rPr>
        <w:rFonts w:ascii="Symbol" w:hAnsi="Symbol" w:hint="default"/>
      </w:rPr>
    </w:lvl>
    <w:lvl w:ilvl="7" w:tplc="04250003" w:tentative="1">
      <w:start w:val="1"/>
      <w:numFmt w:val="bullet"/>
      <w:lvlText w:val="o"/>
      <w:lvlJc w:val="left"/>
      <w:pPr>
        <w:tabs>
          <w:tab w:val="num" w:pos="5684"/>
        </w:tabs>
        <w:ind w:left="5684" w:hanging="360"/>
      </w:pPr>
      <w:rPr>
        <w:rFonts w:ascii="Courier New" w:hAnsi="Courier New" w:hint="default"/>
      </w:rPr>
    </w:lvl>
    <w:lvl w:ilvl="8" w:tplc="042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54384058"/>
    <w:multiLevelType w:val="multilevel"/>
    <w:tmpl w:val="7B14151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3690F2E"/>
    <w:multiLevelType w:val="multilevel"/>
    <w:tmpl w:val="6B589D8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6A6D1F96"/>
    <w:multiLevelType w:val="hybridMultilevel"/>
    <w:tmpl w:val="D55A8C1C"/>
    <w:lvl w:ilvl="0" w:tplc="7F902D44">
      <w:start w:val="28"/>
      <w:numFmt w:val="bullet"/>
      <w:lvlText w:val="-"/>
      <w:lvlJc w:val="left"/>
      <w:pPr>
        <w:tabs>
          <w:tab w:val="num" w:pos="644"/>
        </w:tabs>
        <w:ind w:left="644" w:hanging="360"/>
      </w:pPr>
      <w:rPr>
        <w:rFonts w:ascii="Arial" w:eastAsia="Times New Roman" w:hAnsi="Arial" w:hint="default"/>
        <w:b/>
      </w:rPr>
    </w:lvl>
    <w:lvl w:ilvl="1" w:tplc="04250003" w:tentative="1">
      <w:start w:val="1"/>
      <w:numFmt w:val="bullet"/>
      <w:lvlText w:val="o"/>
      <w:lvlJc w:val="left"/>
      <w:pPr>
        <w:tabs>
          <w:tab w:val="num" w:pos="1364"/>
        </w:tabs>
        <w:ind w:left="1364" w:hanging="360"/>
      </w:pPr>
      <w:rPr>
        <w:rFonts w:ascii="Courier New" w:hAnsi="Courier New" w:hint="default"/>
      </w:rPr>
    </w:lvl>
    <w:lvl w:ilvl="2" w:tplc="04250005" w:tentative="1">
      <w:start w:val="1"/>
      <w:numFmt w:val="bullet"/>
      <w:lvlText w:val=""/>
      <w:lvlJc w:val="left"/>
      <w:pPr>
        <w:tabs>
          <w:tab w:val="num" w:pos="2084"/>
        </w:tabs>
        <w:ind w:left="2084" w:hanging="360"/>
      </w:pPr>
      <w:rPr>
        <w:rFonts w:ascii="Wingdings" w:hAnsi="Wingdings" w:hint="default"/>
      </w:rPr>
    </w:lvl>
    <w:lvl w:ilvl="3" w:tplc="04250001" w:tentative="1">
      <w:start w:val="1"/>
      <w:numFmt w:val="bullet"/>
      <w:lvlText w:val=""/>
      <w:lvlJc w:val="left"/>
      <w:pPr>
        <w:tabs>
          <w:tab w:val="num" w:pos="2804"/>
        </w:tabs>
        <w:ind w:left="2804" w:hanging="360"/>
      </w:pPr>
      <w:rPr>
        <w:rFonts w:ascii="Symbol" w:hAnsi="Symbol" w:hint="default"/>
      </w:rPr>
    </w:lvl>
    <w:lvl w:ilvl="4" w:tplc="04250003" w:tentative="1">
      <w:start w:val="1"/>
      <w:numFmt w:val="bullet"/>
      <w:lvlText w:val="o"/>
      <w:lvlJc w:val="left"/>
      <w:pPr>
        <w:tabs>
          <w:tab w:val="num" w:pos="3524"/>
        </w:tabs>
        <w:ind w:left="3524" w:hanging="360"/>
      </w:pPr>
      <w:rPr>
        <w:rFonts w:ascii="Courier New" w:hAnsi="Courier New" w:hint="default"/>
      </w:rPr>
    </w:lvl>
    <w:lvl w:ilvl="5" w:tplc="04250005" w:tentative="1">
      <w:start w:val="1"/>
      <w:numFmt w:val="bullet"/>
      <w:lvlText w:val=""/>
      <w:lvlJc w:val="left"/>
      <w:pPr>
        <w:tabs>
          <w:tab w:val="num" w:pos="4244"/>
        </w:tabs>
        <w:ind w:left="4244" w:hanging="360"/>
      </w:pPr>
      <w:rPr>
        <w:rFonts w:ascii="Wingdings" w:hAnsi="Wingdings" w:hint="default"/>
      </w:rPr>
    </w:lvl>
    <w:lvl w:ilvl="6" w:tplc="04250001" w:tentative="1">
      <w:start w:val="1"/>
      <w:numFmt w:val="bullet"/>
      <w:lvlText w:val=""/>
      <w:lvlJc w:val="left"/>
      <w:pPr>
        <w:tabs>
          <w:tab w:val="num" w:pos="4964"/>
        </w:tabs>
        <w:ind w:left="4964" w:hanging="360"/>
      </w:pPr>
      <w:rPr>
        <w:rFonts w:ascii="Symbol" w:hAnsi="Symbol" w:hint="default"/>
      </w:rPr>
    </w:lvl>
    <w:lvl w:ilvl="7" w:tplc="04250003" w:tentative="1">
      <w:start w:val="1"/>
      <w:numFmt w:val="bullet"/>
      <w:lvlText w:val="o"/>
      <w:lvlJc w:val="left"/>
      <w:pPr>
        <w:tabs>
          <w:tab w:val="num" w:pos="5684"/>
        </w:tabs>
        <w:ind w:left="5684" w:hanging="360"/>
      </w:pPr>
      <w:rPr>
        <w:rFonts w:ascii="Courier New" w:hAnsi="Courier New" w:hint="default"/>
      </w:rPr>
    </w:lvl>
    <w:lvl w:ilvl="8" w:tplc="042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2334FA1"/>
    <w:multiLevelType w:val="hybridMultilevel"/>
    <w:tmpl w:val="3704EEE8"/>
    <w:lvl w:ilvl="0" w:tplc="F6B64548">
      <w:start w:val="28"/>
      <w:numFmt w:val="bullet"/>
      <w:lvlText w:val="-"/>
      <w:lvlJc w:val="left"/>
      <w:pPr>
        <w:tabs>
          <w:tab w:val="num" w:pos="644"/>
        </w:tabs>
        <w:ind w:left="644" w:hanging="360"/>
      </w:pPr>
      <w:rPr>
        <w:rFonts w:ascii="Arial" w:eastAsia="Times New Roman" w:hAnsi="Arial" w:hint="default"/>
        <w:b/>
      </w:rPr>
    </w:lvl>
    <w:lvl w:ilvl="1" w:tplc="04250003" w:tentative="1">
      <w:start w:val="1"/>
      <w:numFmt w:val="bullet"/>
      <w:lvlText w:val="o"/>
      <w:lvlJc w:val="left"/>
      <w:pPr>
        <w:tabs>
          <w:tab w:val="num" w:pos="1364"/>
        </w:tabs>
        <w:ind w:left="1364" w:hanging="360"/>
      </w:pPr>
      <w:rPr>
        <w:rFonts w:ascii="Courier New" w:hAnsi="Courier New" w:hint="default"/>
      </w:rPr>
    </w:lvl>
    <w:lvl w:ilvl="2" w:tplc="04250005" w:tentative="1">
      <w:start w:val="1"/>
      <w:numFmt w:val="bullet"/>
      <w:lvlText w:val=""/>
      <w:lvlJc w:val="left"/>
      <w:pPr>
        <w:tabs>
          <w:tab w:val="num" w:pos="2084"/>
        </w:tabs>
        <w:ind w:left="2084" w:hanging="360"/>
      </w:pPr>
      <w:rPr>
        <w:rFonts w:ascii="Wingdings" w:hAnsi="Wingdings" w:hint="default"/>
      </w:rPr>
    </w:lvl>
    <w:lvl w:ilvl="3" w:tplc="04250001" w:tentative="1">
      <w:start w:val="1"/>
      <w:numFmt w:val="bullet"/>
      <w:lvlText w:val=""/>
      <w:lvlJc w:val="left"/>
      <w:pPr>
        <w:tabs>
          <w:tab w:val="num" w:pos="2804"/>
        </w:tabs>
        <w:ind w:left="2804" w:hanging="360"/>
      </w:pPr>
      <w:rPr>
        <w:rFonts w:ascii="Symbol" w:hAnsi="Symbol" w:hint="default"/>
      </w:rPr>
    </w:lvl>
    <w:lvl w:ilvl="4" w:tplc="04250003" w:tentative="1">
      <w:start w:val="1"/>
      <w:numFmt w:val="bullet"/>
      <w:lvlText w:val="o"/>
      <w:lvlJc w:val="left"/>
      <w:pPr>
        <w:tabs>
          <w:tab w:val="num" w:pos="3524"/>
        </w:tabs>
        <w:ind w:left="3524" w:hanging="360"/>
      </w:pPr>
      <w:rPr>
        <w:rFonts w:ascii="Courier New" w:hAnsi="Courier New" w:hint="default"/>
      </w:rPr>
    </w:lvl>
    <w:lvl w:ilvl="5" w:tplc="04250005" w:tentative="1">
      <w:start w:val="1"/>
      <w:numFmt w:val="bullet"/>
      <w:lvlText w:val=""/>
      <w:lvlJc w:val="left"/>
      <w:pPr>
        <w:tabs>
          <w:tab w:val="num" w:pos="4244"/>
        </w:tabs>
        <w:ind w:left="4244" w:hanging="360"/>
      </w:pPr>
      <w:rPr>
        <w:rFonts w:ascii="Wingdings" w:hAnsi="Wingdings" w:hint="default"/>
      </w:rPr>
    </w:lvl>
    <w:lvl w:ilvl="6" w:tplc="04250001" w:tentative="1">
      <w:start w:val="1"/>
      <w:numFmt w:val="bullet"/>
      <w:lvlText w:val=""/>
      <w:lvlJc w:val="left"/>
      <w:pPr>
        <w:tabs>
          <w:tab w:val="num" w:pos="4964"/>
        </w:tabs>
        <w:ind w:left="4964" w:hanging="360"/>
      </w:pPr>
      <w:rPr>
        <w:rFonts w:ascii="Symbol" w:hAnsi="Symbol" w:hint="default"/>
      </w:rPr>
    </w:lvl>
    <w:lvl w:ilvl="7" w:tplc="04250003" w:tentative="1">
      <w:start w:val="1"/>
      <w:numFmt w:val="bullet"/>
      <w:lvlText w:val="o"/>
      <w:lvlJc w:val="left"/>
      <w:pPr>
        <w:tabs>
          <w:tab w:val="num" w:pos="5684"/>
        </w:tabs>
        <w:ind w:left="5684" w:hanging="360"/>
      </w:pPr>
      <w:rPr>
        <w:rFonts w:ascii="Courier New" w:hAnsi="Courier New" w:hint="default"/>
      </w:rPr>
    </w:lvl>
    <w:lvl w:ilvl="8" w:tplc="042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75244149"/>
    <w:multiLevelType w:val="multilevel"/>
    <w:tmpl w:val="B1CECEA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8"/>
  </w:num>
  <w:num w:numId="3">
    <w:abstractNumId w:val="6"/>
  </w:num>
  <w:num w:numId="4">
    <w:abstractNumId w:val="13"/>
  </w:num>
  <w:num w:numId="5">
    <w:abstractNumId w:val="12"/>
  </w:num>
  <w:num w:numId="6">
    <w:abstractNumId w:val="9"/>
  </w:num>
  <w:num w:numId="7">
    <w:abstractNumId w:val="14"/>
  </w:num>
  <w:num w:numId="8">
    <w:abstractNumId w:val="7"/>
  </w:num>
  <w:num w:numId="9">
    <w:abstractNumId w:val="10"/>
  </w:num>
  <w:num w:numId="10">
    <w:abstractNumId w:val="5"/>
  </w:num>
  <w:num w:numId="11">
    <w:abstractNumId w:val="11"/>
  </w:num>
  <w:num w:numId="12">
    <w:abstractNumId w:val="4"/>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Text10" w:val="Empty"/>
    <w:docVar w:name="Text11" w:val="Empty"/>
    <w:docVar w:name="Text12" w:val="Empty"/>
    <w:docVar w:name="Text2" w:val="Empty"/>
    <w:docVar w:name="Text3" w:val="Empty"/>
    <w:docVar w:name="Text4" w:val="Empty"/>
    <w:docVar w:name="Text5" w:val="Empty"/>
    <w:docVar w:name="Text6" w:val="Empty"/>
    <w:docVar w:name="Text7" w:val="Empty"/>
    <w:docVar w:name="Text8" w:val="Empty"/>
  </w:docVars>
  <w:rsids>
    <w:rsidRoot w:val="000A42AE"/>
    <w:rsid w:val="00001674"/>
    <w:rsid w:val="00021044"/>
    <w:rsid w:val="00025678"/>
    <w:rsid w:val="00025773"/>
    <w:rsid w:val="0005165A"/>
    <w:rsid w:val="00053FEA"/>
    <w:rsid w:val="0005476C"/>
    <w:rsid w:val="00061F1A"/>
    <w:rsid w:val="000636BF"/>
    <w:rsid w:val="00076C72"/>
    <w:rsid w:val="000830D1"/>
    <w:rsid w:val="0008681D"/>
    <w:rsid w:val="0009395B"/>
    <w:rsid w:val="000939C0"/>
    <w:rsid w:val="000A42AE"/>
    <w:rsid w:val="000A7DB0"/>
    <w:rsid w:val="000C0192"/>
    <w:rsid w:val="000C57C8"/>
    <w:rsid w:val="00105B9E"/>
    <w:rsid w:val="001146B4"/>
    <w:rsid w:val="001222A1"/>
    <w:rsid w:val="00152A47"/>
    <w:rsid w:val="00160AB5"/>
    <w:rsid w:val="001633D5"/>
    <w:rsid w:val="0017361A"/>
    <w:rsid w:val="00180262"/>
    <w:rsid w:val="00182EC0"/>
    <w:rsid w:val="001920C4"/>
    <w:rsid w:val="001943A3"/>
    <w:rsid w:val="001C5B54"/>
    <w:rsid w:val="002370B5"/>
    <w:rsid w:val="00242675"/>
    <w:rsid w:val="00245B01"/>
    <w:rsid w:val="002572C6"/>
    <w:rsid w:val="00261915"/>
    <w:rsid w:val="00262C27"/>
    <w:rsid w:val="00265C34"/>
    <w:rsid w:val="0028671A"/>
    <w:rsid w:val="00287A7D"/>
    <w:rsid w:val="002B0CBB"/>
    <w:rsid w:val="002D01F2"/>
    <w:rsid w:val="002E5D95"/>
    <w:rsid w:val="002F1544"/>
    <w:rsid w:val="002F4850"/>
    <w:rsid w:val="00306B97"/>
    <w:rsid w:val="00306FB1"/>
    <w:rsid w:val="0033621F"/>
    <w:rsid w:val="00343EB6"/>
    <w:rsid w:val="00347F2E"/>
    <w:rsid w:val="00351C8F"/>
    <w:rsid w:val="00362B37"/>
    <w:rsid w:val="00370DCB"/>
    <w:rsid w:val="00371F09"/>
    <w:rsid w:val="00373A09"/>
    <w:rsid w:val="00392D57"/>
    <w:rsid w:val="003A06E1"/>
    <w:rsid w:val="003B20D6"/>
    <w:rsid w:val="003C1A41"/>
    <w:rsid w:val="003C4320"/>
    <w:rsid w:val="003C5869"/>
    <w:rsid w:val="003D1848"/>
    <w:rsid w:val="003D6AEF"/>
    <w:rsid w:val="003F58F7"/>
    <w:rsid w:val="00404D23"/>
    <w:rsid w:val="00435722"/>
    <w:rsid w:val="0045106A"/>
    <w:rsid w:val="0045470F"/>
    <w:rsid w:val="00455BF3"/>
    <w:rsid w:val="00457178"/>
    <w:rsid w:val="00457D48"/>
    <w:rsid w:val="00461672"/>
    <w:rsid w:val="004630D4"/>
    <w:rsid w:val="00466FBE"/>
    <w:rsid w:val="00486F68"/>
    <w:rsid w:val="004906BE"/>
    <w:rsid w:val="004B74C7"/>
    <w:rsid w:val="004C5FC6"/>
    <w:rsid w:val="004F6EA1"/>
    <w:rsid w:val="004F70B1"/>
    <w:rsid w:val="005044C9"/>
    <w:rsid w:val="0054347E"/>
    <w:rsid w:val="005565AD"/>
    <w:rsid w:val="00557100"/>
    <w:rsid w:val="0055715C"/>
    <w:rsid w:val="00562818"/>
    <w:rsid w:val="005839BB"/>
    <w:rsid w:val="005A6CDF"/>
    <w:rsid w:val="005C07F4"/>
    <w:rsid w:val="005E3DCC"/>
    <w:rsid w:val="005E6BDB"/>
    <w:rsid w:val="00603C0F"/>
    <w:rsid w:val="00607B62"/>
    <w:rsid w:val="00640606"/>
    <w:rsid w:val="0064621C"/>
    <w:rsid w:val="00646BC3"/>
    <w:rsid w:val="0067543C"/>
    <w:rsid w:val="00683DC3"/>
    <w:rsid w:val="00691E1C"/>
    <w:rsid w:val="006B2812"/>
    <w:rsid w:val="006C24B8"/>
    <w:rsid w:val="006C3383"/>
    <w:rsid w:val="00700BCC"/>
    <w:rsid w:val="007010BB"/>
    <w:rsid w:val="00703B26"/>
    <w:rsid w:val="00703FA4"/>
    <w:rsid w:val="00715F61"/>
    <w:rsid w:val="00733AA3"/>
    <w:rsid w:val="00744812"/>
    <w:rsid w:val="00753617"/>
    <w:rsid w:val="007617E8"/>
    <w:rsid w:val="007628BA"/>
    <w:rsid w:val="0076597C"/>
    <w:rsid w:val="00795090"/>
    <w:rsid w:val="00797255"/>
    <w:rsid w:val="007E031D"/>
    <w:rsid w:val="008127FC"/>
    <w:rsid w:val="00831CFF"/>
    <w:rsid w:val="00854447"/>
    <w:rsid w:val="00863E73"/>
    <w:rsid w:val="00886462"/>
    <w:rsid w:val="00887D83"/>
    <w:rsid w:val="0089199A"/>
    <w:rsid w:val="008A4A88"/>
    <w:rsid w:val="008A63A3"/>
    <w:rsid w:val="008A6557"/>
    <w:rsid w:val="008D394C"/>
    <w:rsid w:val="008E4EC6"/>
    <w:rsid w:val="008E5AFC"/>
    <w:rsid w:val="008F02A2"/>
    <w:rsid w:val="00905F86"/>
    <w:rsid w:val="009156E9"/>
    <w:rsid w:val="00933C6C"/>
    <w:rsid w:val="009349C2"/>
    <w:rsid w:val="00936918"/>
    <w:rsid w:val="00957A9F"/>
    <w:rsid w:val="00973EB0"/>
    <w:rsid w:val="0097520E"/>
    <w:rsid w:val="0097592D"/>
    <w:rsid w:val="009C26DD"/>
    <w:rsid w:val="009C55A2"/>
    <w:rsid w:val="009C7846"/>
    <w:rsid w:val="009D5E7F"/>
    <w:rsid w:val="009E2B55"/>
    <w:rsid w:val="009F3BDE"/>
    <w:rsid w:val="009F3D89"/>
    <w:rsid w:val="009F757F"/>
    <w:rsid w:val="00A01634"/>
    <w:rsid w:val="00A102CC"/>
    <w:rsid w:val="00A41182"/>
    <w:rsid w:val="00A767F3"/>
    <w:rsid w:val="00A84451"/>
    <w:rsid w:val="00A97C83"/>
    <w:rsid w:val="00AD37D6"/>
    <w:rsid w:val="00AD5A19"/>
    <w:rsid w:val="00AD62EE"/>
    <w:rsid w:val="00AE06E8"/>
    <w:rsid w:val="00AE3C53"/>
    <w:rsid w:val="00B00EB2"/>
    <w:rsid w:val="00B135C5"/>
    <w:rsid w:val="00B22AAA"/>
    <w:rsid w:val="00B316EC"/>
    <w:rsid w:val="00B37CDD"/>
    <w:rsid w:val="00B57A35"/>
    <w:rsid w:val="00B6501D"/>
    <w:rsid w:val="00B83B50"/>
    <w:rsid w:val="00B92C69"/>
    <w:rsid w:val="00B96036"/>
    <w:rsid w:val="00BA1229"/>
    <w:rsid w:val="00BB6693"/>
    <w:rsid w:val="00BF502F"/>
    <w:rsid w:val="00C12159"/>
    <w:rsid w:val="00C16C95"/>
    <w:rsid w:val="00C204A6"/>
    <w:rsid w:val="00C23825"/>
    <w:rsid w:val="00C2731C"/>
    <w:rsid w:val="00C32DF2"/>
    <w:rsid w:val="00C43378"/>
    <w:rsid w:val="00C66E67"/>
    <w:rsid w:val="00C7215B"/>
    <w:rsid w:val="00C841D6"/>
    <w:rsid w:val="00CB218E"/>
    <w:rsid w:val="00CE3BE1"/>
    <w:rsid w:val="00CE7E6E"/>
    <w:rsid w:val="00CF1BA3"/>
    <w:rsid w:val="00CF36F8"/>
    <w:rsid w:val="00D1229A"/>
    <w:rsid w:val="00D40813"/>
    <w:rsid w:val="00D554CB"/>
    <w:rsid w:val="00D6285E"/>
    <w:rsid w:val="00D64695"/>
    <w:rsid w:val="00D67EDA"/>
    <w:rsid w:val="00D74144"/>
    <w:rsid w:val="00D85AA6"/>
    <w:rsid w:val="00D94A1C"/>
    <w:rsid w:val="00DA7262"/>
    <w:rsid w:val="00DB5B96"/>
    <w:rsid w:val="00DD282E"/>
    <w:rsid w:val="00DE3FBB"/>
    <w:rsid w:val="00DE490F"/>
    <w:rsid w:val="00DF64B8"/>
    <w:rsid w:val="00E036EE"/>
    <w:rsid w:val="00E0734C"/>
    <w:rsid w:val="00E10943"/>
    <w:rsid w:val="00E231A9"/>
    <w:rsid w:val="00E300F8"/>
    <w:rsid w:val="00E3073E"/>
    <w:rsid w:val="00E33379"/>
    <w:rsid w:val="00E36025"/>
    <w:rsid w:val="00E47E69"/>
    <w:rsid w:val="00E51745"/>
    <w:rsid w:val="00E54026"/>
    <w:rsid w:val="00E67764"/>
    <w:rsid w:val="00E746C5"/>
    <w:rsid w:val="00E768A4"/>
    <w:rsid w:val="00E96E4A"/>
    <w:rsid w:val="00E976E5"/>
    <w:rsid w:val="00EA31AA"/>
    <w:rsid w:val="00EA6D67"/>
    <w:rsid w:val="00EA7880"/>
    <w:rsid w:val="00EB6AE8"/>
    <w:rsid w:val="00EC4E04"/>
    <w:rsid w:val="00EC6A5E"/>
    <w:rsid w:val="00ED0B3B"/>
    <w:rsid w:val="00ED4E79"/>
    <w:rsid w:val="00ED755B"/>
    <w:rsid w:val="00ED7FD0"/>
    <w:rsid w:val="00F00BF7"/>
    <w:rsid w:val="00F265FC"/>
    <w:rsid w:val="00F50436"/>
    <w:rsid w:val="00F66B35"/>
    <w:rsid w:val="00F73736"/>
    <w:rsid w:val="00F83E13"/>
    <w:rsid w:val="00F916FC"/>
    <w:rsid w:val="00FA454A"/>
    <w:rsid w:val="00FB1EC9"/>
    <w:rsid w:val="00FC1B17"/>
    <w:rsid w:val="00FD34FC"/>
    <w:rsid w:val="00FD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E88599-02CF-4B7D-9BB5-0C52755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69"/>
    <w:pPr>
      <w:spacing w:after="0" w:line="240" w:lineRule="auto"/>
    </w:pPr>
    <w:rPr>
      <w:rFonts w:ascii="Roboto" w:hAnsi="Roboto"/>
      <w:sz w:val="20"/>
      <w:szCs w:val="20"/>
      <w:lang w:val="en-US" w:eastAsia="en-US"/>
    </w:rPr>
  </w:style>
  <w:style w:type="paragraph" w:styleId="Heading1">
    <w:name w:val="heading 1"/>
    <w:basedOn w:val="Normal"/>
    <w:next w:val="Normal"/>
    <w:link w:val="Heading1Char"/>
    <w:uiPriority w:val="99"/>
    <w:qFormat/>
    <w:rsid w:val="00B83B50"/>
    <w:pPr>
      <w:keepNext/>
      <w:jc w:val="both"/>
      <w:outlineLvl w:val="0"/>
    </w:pPr>
    <w:rPr>
      <w:sz w:val="24"/>
      <w:lang w:val="et-EE"/>
    </w:rPr>
  </w:style>
  <w:style w:type="paragraph" w:styleId="Heading3">
    <w:name w:val="heading 3"/>
    <w:basedOn w:val="Normal"/>
    <w:next w:val="Normal"/>
    <w:link w:val="Heading3Char"/>
    <w:uiPriority w:val="9"/>
    <w:semiHidden/>
    <w:unhideWhenUsed/>
    <w:qFormat/>
    <w:rsid w:val="00E976E5"/>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83B50"/>
    <w:rPr>
      <w:rFonts w:asciiTheme="majorHAnsi" w:eastAsiaTheme="majorEastAsia" w:hAnsiTheme="majorHAnsi" w:cs="Times New Roman"/>
      <w:b/>
      <w:bCs/>
      <w:kern w:val="32"/>
      <w:sz w:val="32"/>
      <w:szCs w:val="32"/>
      <w:lang w:val="en-US" w:eastAsia="en-US"/>
    </w:rPr>
  </w:style>
  <w:style w:type="character" w:customStyle="1" w:styleId="Heading3Char">
    <w:name w:val="Heading 3 Char"/>
    <w:basedOn w:val="DefaultParagraphFont"/>
    <w:link w:val="Heading3"/>
    <w:uiPriority w:val="9"/>
    <w:semiHidden/>
    <w:locked/>
    <w:rsid w:val="00E976E5"/>
    <w:rPr>
      <w:rFonts w:asciiTheme="majorHAnsi" w:eastAsiaTheme="majorEastAsia" w:hAnsiTheme="majorHAnsi" w:cs="Times New Roman"/>
      <w:color w:val="243F60" w:themeColor="accent1" w:themeShade="7F"/>
      <w:sz w:val="24"/>
      <w:szCs w:val="24"/>
      <w:lang w:val="en-US" w:eastAsia="en-US"/>
    </w:rPr>
  </w:style>
  <w:style w:type="paragraph" w:styleId="Header">
    <w:name w:val="header"/>
    <w:basedOn w:val="Normal"/>
    <w:link w:val="HeaderChar"/>
    <w:uiPriority w:val="99"/>
    <w:rsid w:val="00B83B50"/>
    <w:pPr>
      <w:tabs>
        <w:tab w:val="center" w:pos="4320"/>
        <w:tab w:val="right" w:pos="8640"/>
      </w:tabs>
    </w:pPr>
  </w:style>
  <w:style w:type="character" w:customStyle="1" w:styleId="HeaderChar">
    <w:name w:val="Header Char"/>
    <w:basedOn w:val="DefaultParagraphFont"/>
    <w:link w:val="Header"/>
    <w:uiPriority w:val="99"/>
    <w:semiHidden/>
    <w:locked/>
    <w:rsid w:val="00B83B50"/>
    <w:rPr>
      <w:rFonts w:cs="Times New Roman"/>
      <w:sz w:val="20"/>
      <w:szCs w:val="20"/>
      <w:lang w:val="en-US" w:eastAsia="en-US"/>
    </w:rPr>
  </w:style>
  <w:style w:type="paragraph" w:styleId="Footer">
    <w:name w:val="footer"/>
    <w:basedOn w:val="Normal"/>
    <w:link w:val="FooterChar"/>
    <w:uiPriority w:val="99"/>
    <w:rsid w:val="00B83B50"/>
    <w:pPr>
      <w:tabs>
        <w:tab w:val="center" w:pos="4320"/>
        <w:tab w:val="right" w:pos="8640"/>
      </w:tabs>
    </w:pPr>
  </w:style>
  <w:style w:type="character" w:customStyle="1" w:styleId="FooterChar">
    <w:name w:val="Footer Char"/>
    <w:basedOn w:val="DefaultParagraphFont"/>
    <w:link w:val="Footer"/>
    <w:uiPriority w:val="99"/>
    <w:semiHidden/>
    <w:locked/>
    <w:rsid w:val="00B83B50"/>
    <w:rPr>
      <w:rFonts w:cs="Times New Roman"/>
      <w:sz w:val="20"/>
      <w:szCs w:val="20"/>
      <w:lang w:val="en-US" w:eastAsia="en-US"/>
    </w:rPr>
  </w:style>
  <w:style w:type="paragraph" w:styleId="BodyText2">
    <w:name w:val="Body Text 2"/>
    <w:basedOn w:val="Normal"/>
    <w:link w:val="BodyText2Char"/>
    <w:uiPriority w:val="99"/>
    <w:rsid w:val="00B83B50"/>
    <w:pPr>
      <w:spacing w:before="40" w:after="40"/>
      <w:jc w:val="both"/>
    </w:pPr>
    <w:rPr>
      <w:sz w:val="24"/>
      <w:lang w:val="et-EE"/>
    </w:rPr>
  </w:style>
  <w:style w:type="character" w:customStyle="1" w:styleId="BodyText2Char">
    <w:name w:val="Body Text 2 Char"/>
    <w:basedOn w:val="DefaultParagraphFont"/>
    <w:link w:val="BodyText2"/>
    <w:uiPriority w:val="99"/>
    <w:semiHidden/>
    <w:locked/>
    <w:rsid w:val="00B83B50"/>
    <w:rPr>
      <w:rFonts w:cs="Times New Roman"/>
      <w:sz w:val="20"/>
      <w:szCs w:val="20"/>
      <w:lang w:val="en-US" w:eastAsia="en-US"/>
    </w:rPr>
  </w:style>
  <w:style w:type="paragraph" w:styleId="BodyText3">
    <w:name w:val="Body Text 3"/>
    <w:basedOn w:val="Normal"/>
    <w:link w:val="BodyText3Char"/>
    <w:uiPriority w:val="99"/>
    <w:rsid w:val="00B83B50"/>
    <w:pPr>
      <w:tabs>
        <w:tab w:val="left" w:pos="0"/>
        <w:tab w:val="left" w:pos="284"/>
        <w:tab w:val="left" w:pos="426"/>
      </w:tabs>
    </w:pPr>
    <w:rPr>
      <w:sz w:val="24"/>
      <w:lang w:val="et-EE"/>
    </w:rPr>
  </w:style>
  <w:style w:type="character" w:customStyle="1" w:styleId="BodyText3Char">
    <w:name w:val="Body Text 3 Char"/>
    <w:basedOn w:val="DefaultParagraphFont"/>
    <w:link w:val="BodyText3"/>
    <w:uiPriority w:val="99"/>
    <w:semiHidden/>
    <w:locked/>
    <w:rsid w:val="00B83B50"/>
    <w:rPr>
      <w:rFonts w:cs="Times New Roman"/>
      <w:sz w:val="16"/>
      <w:szCs w:val="16"/>
      <w:lang w:val="en-US" w:eastAsia="en-US"/>
    </w:rPr>
  </w:style>
  <w:style w:type="paragraph" w:styleId="BodyTextIndent3">
    <w:name w:val="Body Text Indent 3"/>
    <w:basedOn w:val="Normal"/>
    <w:link w:val="BodyTextIndent3Char"/>
    <w:uiPriority w:val="99"/>
    <w:rsid w:val="00B83B50"/>
    <w:pPr>
      <w:widowControl w:val="0"/>
      <w:ind w:left="1440"/>
      <w:jc w:val="both"/>
    </w:pPr>
    <w:rPr>
      <w:color w:val="0000FF"/>
      <w:sz w:val="24"/>
      <w:lang w:val="et-EE"/>
    </w:rPr>
  </w:style>
  <w:style w:type="character" w:customStyle="1" w:styleId="BodyTextIndent3Char">
    <w:name w:val="Body Text Indent 3 Char"/>
    <w:basedOn w:val="DefaultParagraphFont"/>
    <w:link w:val="BodyTextIndent3"/>
    <w:uiPriority w:val="99"/>
    <w:semiHidden/>
    <w:locked/>
    <w:rsid w:val="00B83B50"/>
    <w:rPr>
      <w:rFonts w:cs="Times New Roman"/>
      <w:sz w:val="16"/>
      <w:szCs w:val="16"/>
      <w:lang w:val="en-US" w:eastAsia="en-US"/>
    </w:rPr>
  </w:style>
  <w:style w:type="paragraph" w:styleId="DocumentMap">
    <w:name w:val="Document Map"/>
    <w:basedOn w:val="Normal"/>
    <w:link w:val="DocumentMapChar"/>
    <w:uiPriority w:val="99"/>
    <w:semiHidden/>
    <w:rsid w:val="00BA12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83B50"/>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3A06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6E1"/>
    <w:rPr>
      <w:rFonts w:ascii="Tahoma" w:hAnsi="Tahoma" w:cs="Tahoma"/>
      <w:sz w:val="16"/>
      <w:szCs w:val="16"/>
      <w:lang w:val="en-US" w:eastAsia="en-US"/>
    </w:rPr>
  </w:style>
  <w:style w:type="character" w:styleId="Strong">
    <w:name w:val="Strong"/>
    <w:basedOn w:val="DefaultParagraphFont"/>
    <w:uiPriority w:val="22"/>
    <w:qFormat/>
    <w:rsid w:val="00AE06E8"/>
    <w:rPr>
      <w:rFonts w:cs="Times New Roman"/>
      <w:b/>
      <w:bCs/>
    </w:rPr>
  </w:style>
  <w:style w:type="paragraph" w:styleId="NormalWeb">
    <w:name w:val="Normal (Web)"/>
    <w:basedOn w:val="Normal"/>
    <w:uiPriority w:val="99"/>
    <w:unhideWhenUsed/>
    <w:rsid w:val="00E976E5"/>
    <w:pPr>
      <w:spacing w:before="100" w:beforeAutospacing="1" w:after="100" w:afterAutospacing="1"/>
    </w:pPr>
    <w:rPr>
      <w:sz w:val="24"/>
      <w:szCs w:val="24"/>
      <w:lang w:val="et-EE" w:eastAsia="et-EE"/>
    </w:rPr>
  </w:style>
  <w:style w:type="paragraph" w:styleId="ListParagraph">
    <w:name w:val="List Paragraph"/>
    <w:basedOn w:val="Normal"/>
    <w:uiPriority w:val="34"/>
    <w:qFormat/>
    <w:rsid w:val="0024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33274">
      <w:marLeft w:val="0"/>
      <w:marRight w:val="0"/>
      <w:marTop w:val="0"/>
      <w:marBottom w:val="0"/>
      <w:divBdr>
        <w:top w:val="none" w:sz="0" w:space="0" w:color="auto"/>
        <w:left w:val="none" w:sz="0" w:space="0" w:color="auto"/>
        <w:bottom w:val="none" w:sz="0" w:space="0" w:color="auto"/>
        <w:right w:val="none" w:sz="0" w:space="0" w:color="auto"/>
      </w:divBdr>
    </w:div>
    <w:div w:id="884833276">
      <w:marLeft w:val="0"/>
      <w:marRight w:val="0"/>
      <w:marTop w:val="0"/>
      <w:marBottom w:val="0"/>
      <w:divBdr>
        <w:top w:val="none" w:sz="0" w:space="0" w:color="auto"/>
        <w:left w:val="none" w:sz="0" w:space="0" w:color="auto"/>
        <w:bottom w:val="none" w:sz="0" w:space="0" w:color="auto"/>
        <w:right w:val="none" w:sz="0" w:space="0" w:color="auto"/>
      </w:divBdr>
      <w:divsChild>
        <w:div w:id="884833275">
          <w:marLeft w:val="0"/>
          <w:marRight w:val="0"/>
          <w:marTop w:val="0"/>
          <w:marBottom w:val="0"/>
          <w:divBdr>
            <w:top w:val="none" w:sz="0" w:space="0" w:color="auto"/>
            <w:left w:val="none" w:sz="0" w:space="0" w:color="auto"/>
            <w:bottom w:val="none" w:sz="0" w:space="0" w:color="auto"/>
            <w:right w:val="none" w:sz="0" w:space="0" w:color="auto"/>
          </w:divBdr>
        </w:div>
      </w:divsChild>
    </w:div>
    <w:div w:id="884833277">
      <w:marLeft w:val="0"/>
      <w:marRight w:val="0"/>
      <w:marTop w:val="0"/>
      <w:marBottom w:val="0"/>
      <w:divBdr>
        <w:top w:val="none" w:sz="0" w:space="0" w:color="auto"/>
        <w:left w:val="none" w:sz="0" w:space="0" w:color="auto"/>
        <w:bottom w:val="none" w:sz="0" w:space="0" w:color="auto"/>
        <w:right w:val="none" w:sz="0" w:space="0" w:color="auto"/>
      </w:divBdr>
    </w:div>
    <w:div w:id="884833278">
      <w:marLeft w:val="0"/>
      <w:marRight w:val="0"/>
      <w:marTop w:val="0"/>
      <w:marBottom w:val="0"/>
      <w:divBdr>
        <w:top w:val="none" w:sz="0" w:space="0" w:color="auto"/>
        <w:left w:val="none" w:sz="0" w:space="0" w:color="auto"/>
        <w:bottom w:val="none" w:sz="0" w:space="0" w:color="auto"/>
        <w:right w:val="none" w:sz="0" w:space="0" w:color="auto"/>
      </w:divBdr>
      <w:divsChild>
        <w:div w:id="88483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anet\Abimaterjal\kiri_ee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kiri_eesti</Template>
  <TotalTime>0</TotalTime>
  <Pages>4</Pages>
  <Words>1287</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Eestikeelne logoga kirjapaber</vt:lpstr>
    </vt:vector>
  </TitlesOfParts>
  <Company>Statistikaamet</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Eestikeelne logoga kirjapaber</dc:title>
  <dc:subject/>
  <dc:creator>Oliver Lillma</dc:creator>
  <cp:keywords/>
  <dc:description/>
  <cp:lastModifiedBy>Martin Rits</cp:lastModifiedBy>
  <cp:revision>2</cp:revision>
  <cp:lastPrinted>2006-02-07T06:28:00Z</cp:lastPrinted>
  <dcterms:created xsi:type="dcterms:W3CDTF">2020-07-09T09:07:00Z</dcterms:created>
  <dcterms:modified xsi:type="dcterms:W3CDTF">2020-07-09T09:07:00Z</dcterms:modified>
</cp:coreProperties>
</file>